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Об объеме предоставляемых социальных услуг за счет бюджетных ассигнований бюджетов РФ и объеме предоставляемых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11435D" w:rsidRPr="007311BF" w:rsidRDefault="004315A6" w:rsidP="0011435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ab/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D00D88" w:rsidRP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</w:t>
      </w:r>
      <w:r w:rsidR="00383137" w:rsidRPr="003831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полугодие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2022</w:t>
      </w:r>
      <w:r w:rsidR="00944C6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ОГБУ "Первомайский </w:t>
      </w:r>
      <w:r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>психоневр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ологический интернат" оказано социальных услуг </w:t>
      </w:r>
      <w:r w:rsidR="00FE39C5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стационарной форме 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количестве </w:t>
      </w:r>
      <w:r w:rsidR="00383137">
        <w:rPr>
          <w:rFonts w:ascii="Times New Roman" w:hAnsi="Times New Roman" w:cs="Times New Roman"/>
          <w:b/>
          <w:i/>
          <w:color w:val="FF0000"/>
          <w:sz w:val="28"/>
          <w:szCs w:val="28"/>
        </w:rPr>
        <w:t>806597</w:t>
      </w:r>
      <w:r w:rsidR="00DA5579" w:rsidRPr="00420D9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ед.</w:t>
      </w:r>
      <w:r w:rsidR="00DA5579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A726A5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социально-бытовых -</w:t>
      </w:r>
      <w:r w:rsidR="00CC6C05">
        <w:rPr>
          <w:rFonts w:ascii="Times New Roman" w:hAnsi="Times New Roman" w:cs="Times New Roman"/>
          <w:sz w:val="28"/>
          <w:szCs w:val="28"/>
        </w:rPr>
        <w:t xml:space="preserve"> </w:t>
      </w:r>
      <w:r w:rsidR="00383137">
        <w:rPr>
          <w:rFonts w:ascii="Times New Roman" w:hAnsi="Times New Roman" w:cs="Times New Roman"/>
          <w:sz w:val="28"/>
          <w:szCs w:val="28"/>
        </w:rPr>
        <w:t>317317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социально-медицинских - </w:t>
      </w:r>
      <w:r w:rsidR="00383137">
        <w:rPr>
          <w:rFonts w:ascii="Times New Roman" w:hAnsi="Times New Roman" w:cs="Times New Roman"/>
          <w:sz w:val="28"/>
          <w:szCs w:val="28"/>
        </w:rPr>
        <w:t>425838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FD259C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социально-психологических - </w:t>
      </w:r>
      <w:r w:rsidR="00383137">
        <w:rPr>
          <w:rFonts w:ascii="Times New Roman" w:hAnsi="Times New Roman" w:cs="Times New Roman"/>
          <w:sz w:val="28"/>
          <w:szCs w:val="28"/>
        </w:rPr>
        <w:t>1614</w:t>
      </w:r>
      <w:r w:rsidR="00DA5579"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социально-трудовых - </w:t>
      </w:r>
      <w:r w:rsidR="00383137">
        <w:rPr>
          <w:rFonts w:ascii="Times New Roman" w:hAnsi="Times New Roman" w:cs="Times New Roman"/>
          <w:sz w:val="28"/>
          <w:szCs w:val="28"/>
        </w:rPr>
        <w:t>6068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DA5579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социально-педагогических -</w:t>
      </w:r>
      <w:r w:rsidR="00D64E73">
        <w:rPr>
          <w:rFonts w:ascii="Times New Roman" w:hAnsi="Times New Roman" w:cs="Times New Roman"/>
          <w:sz w:val="28"/>
          <w:szCs w:val="28"/>
        </w:rPr>
        <w:t xml:space="preserve"> </w:t>
      </w:r>
      <w:r w:rsidR="00383137">
        <w:rPr>
          <w:rFonts w:ascii="Times New Roman" w:hAnsi="Times New Roman" w:cs="Times New Roman"/>
          <w:sz w:val="28"/>
          <w:szCs w:val="28"/>
        </w:rPr>
        <w:t>4885</w:t>
      </w:r>
      <w:r w:rsidR="00944C61">
        <w:rPr>
          <w:rFonts w:ascii="Times New Roman" w:hAnsi="Times New Roman" w:cs="Times New Roman"/>
          <w:sz w:val="28"/>
          <w:szCs w:val="28"/>
        </w:rPr>
        <w:t xml:space="preserve"> </w:t>
      </w:r>
      <w:r w:rsidR="00DA5579" w:rsidRPr="0011435D">
        <w:rPr>
          <w:rFonts w:ascii="Times New Roman" w:hAnsi="Times New Roman" w:cs="Times New Roman"/>
          <w:sz w:val="28"/>
          <w:szCs w:val="28"/>
        </w:rPr>
        <w:t>ед.;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социально-правовых - </w:t>
      </w:r>
      <w:r w:rsidR="00383137">
        <w:rPr>
          <w:rFonts w:ascii="Times New Roman" w:hAnsi="Times New Roman" w:cs="Times New Roman"/>
          <w:sz w:val="28"/>
          <w:szCs w:val="28"/>
        </w:rPr>
        <w:t>65</w:t>
      </w:r>
      <w:r w:rsidR="00D00D88">
        <w:rPr>
          <w:rFonts w:ascii="Times New Roman" w:hAnsi="Times New Roman" w:cs="Times New Roman"/>
          <w:sz w:val="28"/>
          <w:szCs w:val="28"/>
        </w:rPr>
        <w:t>9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11435D" w:rsidRPr="007311BF" w:rsidRDefault="00DA5579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услуг в целях повышения коммуникативного потенциала получателей социальных услуг , имеющих ограничения жизнедеятельности </w:t>
      </w:r>
      <w:r w:rsidR="00FD259C" w:rsidRPr="0011435D">
        <w:rPr>
          <w:rFonts w:ascii="Times New Roman" w:hAnsi="Times New Roman" w:cs="Times New Roman"/>
          <w:sz w:val="28"/>
          <w:szCs w:val="28"/>
        </w:rPr>
        <w:t xml:space="preserve">- </w:t>
      </w:r>
      <w:r w:rsidR="00383137">
        <w:rPr>
          <w:rFonts w:ascii="Times New Roman" w:hAnsi="Times New Roman" w:cs="Times New Roman"/>
          <w:sz w:val="28"/>
          <w:szCs w:val="28"/>
        </w:rPr>
        <w:t>50216</w:t>
      </w:r>
      <w:r w:rsidRPr="0011435D">
        <w:rPr>
          <w:rFonts w:ascii="Times New Roman" w:hAnsi="Times New Roman" w:cs="Times New Roman"/>
          <w:sz w:val="28"/>
          <w:szCs w:val="28"/>
        </w:rPr>
        <w:t xml:space="preserve"> ед.</w:t>
      </w:r>
      <w:r w:rsidR="0011435D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435D"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435D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социальные услуги в учреждении предоставляются и за счет бюджетных ассигнований и за счет средств физических лиц (получатели социальных услуг учреждения оплачивают услуги по тарифам, но не более 75 % от среднедушевого дохода).</w:t>
      </w:r>
    </w:p>
    <w:p w:rsidR="00DA5579" w:rsidRPr="0011435D" w:rsidRDefault="00DA5579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</w:pPr>
      <w:r w:rsidRPr="00EC4A3F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  <w:shd w:val="clear" w:color="auto" w:fill="FFFFFF"/>
        </w:rPr>
        <w:t>О численности получателей социальных услуг по формам социального обслуживания и видам социальных услуг за счет бюджетных ассигнований бюджетов РФ, численности получателей социальных услуг по формам социального обслуживания и видам социальных услуг за счет средств физических и (или) юридических лиц</w:t>
      </w:r>
    </w:p>
    <w:p w:rsidR="0011435D" w:rsidRPr="007311BF" w:rsidRDefault="0011435D" w:rsidP="0011435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A5579" w:rsidRPr="0011435D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311BF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</w:r>
      <w:r w:rsidR="00B773B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За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 </w:t>
      </w:r>
      <w:r w:rsidR="0038313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полугодие 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2022</w:t>
      </w:r>
      <w:r w:rsidR="00D64E7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</w:t>
      </w:r>
      <w:r w:rsidR="00D00D88">
        <w:rPr>
          <w:rFonts w:ascii="Times New Roman" w:hAnsi="Times New Roman" w:cs="Times New Roman"/>
          <w:b/>
          <w:i/>
          <w:color w:val="FF0000"/>
          <w:sz w:val="28"/>
          <w:szCs w:val="28"/>
        </w:rPr>
        <w:t>а</w:t>
      </w:r>
      <w:r w:rsidR="00B773B7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учреждением предоставлены </w:t>
      </w:r>
      <w:r w:rsidR="000624D0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социальные услуги  </w:t>
      </w:r>
      <w:r w:rsidR="00383137">
        <w:rPr>
          <w:rFonts w:ascii="Times New Roman" w:hAnsi="Times New Roman" w:cs="Times New Roman"/>
          <w:b/>
          <w:i/>
          <w:color w:val="FF0000"/>
          <w:sz w:val="28"/>
          <w:szCs w:val="28"/>
        </w:rPr>
        <w:t>266</w:t>
      </w:r>
      <w:r w:rsidR="00746F74" w:rsidRPr="0011435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получателям социальных услуг</w:t>
      </w:r>
      <w:r w:rsidR="000624D0" w:rsidRPr="0011435D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В том числе:</w:t>
      </w:r>
    </w:p>
    <w:p w:rsidR="000624D0" w:rsidRPr="0011435D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 xml:space="preserve">социально-бытовые - </w:t>
      </w:r>
      <w:r w:rsidR="00383137">
        <w:rPr>
          <w:rFonts w:ascii="Times New Roman" w:hAnsi="Times New Roman" w:cs="Times New Roman"/>
          <w:sz w:val="28"/>
          <w:szCs w:val="28"/>
        </w:rPr>
        <w:t>266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F20E01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- 2</w:t>
      </w:r>
      <w:r w:rsidR="00383137">
        <w:rPr>
          <w:rFonts w:ascii="Times New Roman" w:hAnsi="Times New Roman" w:cs="Times New Roman"/>
          <w:sz w:val="28"/>
          <w:szCs w:val="28"/>
        </w:rPr>
        <w:t>66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социально-психологические - </w:t>
      </w:r>
      <w:r w:rsidR="00383137">
        <w:rPr>
          <w:rFonts w:ascii="Times New Roman" w:hAnsi="Times New Roman" w:cs="Times New Roman"/>
          <w:sz w:val="28"/>
          <w:szCs w:val="28"/>
        </w:rPr>
        <w:t>22</w:t>
      </w:r>
      <w:r w:rsidR="00D00D88">
        <w:rPr>
          <w:rFonts w:ascii="Times New Roman" w:hAnsi="Times New Roman" w:cs="Times New Roman"/>
          <w:sz w:val="28"/>
          <w:szCs w:val="28"/>
        </w:rPr>
        <w:t>7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D00D88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социально-трудовые - 99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11435D" w:rsidRDefault="00C36BE2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социально-педагогические</w:t>
      </w:r>
      <w:r w:rsidR="00F20E01">
        <w:rPr>
          <w:rFonts w:ascii="Times New Roman" w:hAnsi="Times New Roman" w:cs="Times New Roman"/>
          <w:sz w:val="28"/>
          <w:szCs w:val="28"/>
        </w:rPr>
        <w:t xml:space="preserve"> - 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</w:t>
      </w:r>
      <w:r w:rsidR="00D00D88">
        <w:rPr>
          <w:rFonts w:ascii="Times New Roman" w:hAnsi="Times New Roman" w:cs="Times New Roman"/>
          <w:sz w:val="28"/>
          <w:szCs w:val="28"/>
        </w:rPr>
        <w:t>2</w:t>
      </w:r>
      <w:r w:rsidR="00383137">
        <w:rPr>
          <w:rFonts w:ascii="Times New Roman" w:hAnsi="Times New Roman" w:cs="Times New Roman"/>
          <w:sz w:val="28"/>
          <w:szCs w:val="28"/>
        </w:rPr>
        <w:t>54</w:t>
      </w:r>
      <w:r w:rsidR="00F20E01">
        <w:rPr>
          <w:rFonts w:ascii="Times New Roman" w:hAnsi="Times New Roman" w:cs="Times New Roman"/>
          <w:sz w:val="28"/>
          <w:szCs w:val="28"/>
        </w:rPr>
        <w:t xml:space="preserve"> </w:t>
      </w:r>
      <w:r w:rsidR="000624D0" w:rsidRPr="0011435D">
        <w:rPr>
          <w:rFonts w:ascii="Times New Roman" w:hAnsi="Times New Roman" w:cs="Times New Roman"/>
          <w:sz w:val="28"/>
          <w:szCs w:val="28"/>
        </w:rPr>
        <w:t>чел.;</w:t>
      </w:r>
    </w:p>
    <w:p w:rsidR="000624D0" w:rsidRPr="0011435D" w:rsidRDefault="00D64E73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социально-правовые - 2</w:t>
      </w:r>
      <w:r w:rsidR="00383137">
        <w:rPr>
          <w:rFonts w:ascii="Times New Roman" w:hAnsi="Times New Roman" w:cs="Times New Roman"/>
          <w:sz w:val="28"/>
          <w:szCs w:val="28"/>
        </w:rPr>
        <w:t>51</w:t>
      </w:r>
      <w:r w:rsidR="000624D0" w:rsidRPr="0011435D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624D0" w:rsidRPr="007311BF" w:rsidRDefault="000624D0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35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 получателей социальных услуг , имеющих огр</w:t>
      </w:r>
      <w:r w:rsidR="00D64E73">
        <w:rPr>
          <w:rFonts w:ascii="Times New Roman" w:hAnsi="Times New Roman" w:cs="Times New Roman"/>
          <w:sz w:val="28"/>
          <w:szCs w:val="28"/>
        </w:rPr>
        <w:t xml:space="preserve">аничения жизнедеятельности - </w:t>
      </w:r>
      <w:r w:rsidR="00383137">
        <w:rPr>
          <w:rFonts w:ascii="Times New Roman" w:hAnsi="Times New Roman" w:cs="Times New Roman"/>
          <w:sz w:val="28"/>
          <w:szCs w:val="28"/>
        </w:rPr>
        <w:t>266</w:t>
      </w:r>
      <w:r w:rsidRPr="0011435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435D" w:rsidRPr="007311BF" w:rsidRDefault="0011435D" w:rsidP="0011435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4D0" w:rsidRPr="007311BF" w:rsidRDefault="0011435D" w:rsidP="001143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11B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получатели социальных услуг учреждения получают социальные услуги в стационарной форме за счет бюджетных ассигнований и за счет средств физических лиц (</w:t>
      </w:r>
      <w:r w:rsidR="006C59D7">
        <w:rPr>
          <w:rFonts w:ascii="Times New Roman" w:hAnsi="Times New Roman" w:cs="Times New Roman"/>
          <w:sz w:val="28"/>
          <w:szCs w:val="28"/>
          <w:shd w:val="clear" w:color="auto" w:fill="FFFFFF"/>
        </w:rPr>
        <w:t>на 01.07.2022 г. 7 получателей</w:t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услуг учреждения оплачивают услуги по тарифам, но не более 75 % от среднедушевого дохода</w:t>
      </w:r>
      <w:r w:rsidR="006C5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остальные получатели социальных услуг оплачивают за услуги </w:t>
      </w:r>
      <w:r w:rsidR="006C59D7"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75 % от среднедушевого дохода</w:t>
      </w:r>
      <w:r w:rsidRPr="0011435D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sectPr w:rsidR="000624D0" w:rsidRPr="007311BF" w:rsidSect="00EC4A3F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3C3"/>
    <w:rsid w:val="00017392"/>
    <w:rsid w:val="00017ECD"/>
    <w:rsid w:val="000201E9"/>
    <w:rsid w:val="000624D0"/>
    <w:rsid w:val="000953C3"/>
    <w:rsid w:val="000B27BA"/>
    <w:rsid w:val="000D7DED"/>
    <w:rsid w:val="0011435D"/>
    <w:rsid w:val="00182082"/>
    <w:rsid w:val="001E3EDD"/>
    <w:rsid w:val="001F5CC1"/>
    <w:rsid w:val="00267E08"/>
    <w:rsid w:val="00273C10"/>
    <w:rsid w:val="00273D1B"/>
    <w:rsid w:val="002E2466"/>
    <w:rsid w:val="00383137"/>
    <w:rsid w:val="004145F6"/>
    <w:rsid w:val="0041748A"/>
    <w:rsid w:val="00420D90"/>
    <w:rsid w:val="004315A6"/>
    <w:rsid w:val="005A4D16"/>
    <w:rsid w:val="005B2F60"/>
    <w:rsid w:val="005D0307"/>
    <w:rsid w:val="005D310D"/>
    <w:rsid w:val="005D404C"/>
    <w:rsid w:val="0064450E"/>
    <w:rsid w:val="0067258E"/>
    <w:rsid w:val="00692FE9"/>
    <w:rsid w:val="006C59D7"/>
    <w:rsid w:val="006F05D5"/>
    <w:rsid w:val="007311BF"/>
    <w:rsid w:val="007443DE"/>
    <w:rsid w:val="00746F74"/>
    <w:rsid w:val="007857CF"/>
    <w:rsid w:val="007A5094"/>
    <w:rsid w:val="008A5E1F"/>
    <w:rsid w:val="009011D9"/>
    <w:rsid w:val="00923FE7"/>
    <w:rsid w:val="00944C61"/>
    <w:rsid w:val="00952D15"/>
    <w:rsid w:val="0095754D"/>
    <w:rsid w:val="00A02B40"/>
    <w:rsid w:val="00A726A5"/>
    <w:rsid w:val="00AC72EE"/>
    <w:rsid w:val="00AD21DE"/>
    <w:rsid w:val="00B516C2"/>
    <w:rsid w:val="00B773B7"/>
    <w:rsid w:val="00C0096E"/>
    <w:rsid w:val="00C0430F"/>
    <w:rsid w:val="00C11ECB"/>
    <w:rsid w:val="00C36BE2"/>
    <w:rsid w:val="00C83639"/>
    <w:rsid w:val="00CC6C05"/>
    <w:rsid w:val="00CD2B3E"/>
    <w:rsid w:val="00D00D88"/>
    <w:rsid w:val="00D64E73"/>
    <w:rsid w:val="00DA5579"/>
    <w:rsid w:val="00DF064D"/>
    <w:rsid w:val="00E56B7F"/>
    <w:rsid w:val="00EC4A3F"/>
    <w:rsid w:val="00F10AB5"/>
    <w:rsid w:val="00F20E01"/>
    <w:rsid w:val="00FD259C"/>
    <w:rsid w:val="00FE39C5"/>
    <w:rsid w:val="00FF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3</cp:revision>
  <cp:lastPrinted>2019-04-08T08:40:00Z</cp:lastPrinted>
  <dcterms:created xsi:type="dcterms:W3CDTF">2022-07-14T05:14:00Z</dcterms:created>
  <dcterms:modified xsi:type="dcterms:W3CDTF">2022-07-14T05:27:00Z</dcterms:modified>
</cp:coreProperties>
</file>