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EF" w:rsidRDefault="00747EEF" w:rsidP="00747EEF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ОБЛАСТНОЕ ГОСУДАРСТВЕННОЕ  БЮДЖЕТНОЕ УЧРЕЖДЕНИЕ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ПЕРВОМАЙСКИЙ ПСИХОНЕВРОЛОГИЧЕСКИЙ ИНТЕРНАТ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color w:val="0D0D0D"/>
          <w:kern w:val="2"/>
          <w:sz w:val="28"/>
          <w:szCs w:val="28"/>
        </w:rPr>
      </w:pP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 xml:space="preserve">ПРИКАЗ  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</w:p>
    <w:p w:rsidR="00747EEF" w:rsidRDefault="00DC757D" w:rsidP="00747EE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>от «29</w:t>
      </w:r>
      <w:r w:rsidR="0005565A"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>апреля</w:t>
      </w:r>
      <w:r w:rsidR="0005565A"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>5</w:t>
      </w:r>
      <w:r w:rsidR="0005565A"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>159</w:t>
      </w:r>
    </w:p>
    <w:p w:rsidR="00747EEF" w:rsidRDefault="00747EEF" w:rsidP="00747EEF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</w:p>
    <w:p w:rsidR="00747EEF" w:rsidRDefault="00747EEF" w:rsidP="0005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>О</w:t>
      </w:r>
      <w:r w:rsidR="0005565A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>б организации антикоррупционной работы</w:t>
      </w:r>
      <w:r w:rsidR="00B95908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 xml:space="preserve"> в учреждении</w:t>
      </w:r>
    </w:p>
    <w:p w:rsidR="00747EEF" w:rsidRDefault="00747EEF" w:rsidP="0074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</w:p>
    <w:p w:rsidR="00747EEF" w:rsidRPr="0005565A" w:rsidRDefault="0005565A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5A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Планом реализации дополнительных мероприятий </w:t>
      </w:r>
      <w:r w:rsidR="008C1513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социальной защиты населения, опеки и попечительства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профилактике правонарушений в Костромской области</w:t>
      </w:r>
    </w:p>
    <w:p w:rsidR="00747EEF" w:rsidRDefault="00747EEF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ПРИКАЗЫВАЮ</w:t>
      </w:r>
    </w:p>
    <w:p w:rsidR="0005565A" w:rsidRDefault="00747EEF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1. </w:t>
      </w:r>
      <w:r w:rsidR="0005565A">
        <w:rPr>
          <w:color w:val="0D0D0D"/>
          <w:sz w:val="28"/>
          <w:szCs w:val="28"/>
        </w:rPr>
        <w:t>Создать комиссию по противодействию коррупции в составе:</w:t>
      </w:r>
    </w:p>
    <w:p w:rsidR="0005565A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05565A">
        <w:rPr>
          <w:color w:val="0D0D0D"/>
          <w:sz w:val="28"/>
          <w:szCs w:val="28"/>
        </w:rPr>
        <w:t>Берегова Л.Е. – председатель комиссии, заместитель директора,</w:t>
      </w:r>
    </w:p>
    <w:p w:rsidR="00DF0DE3" w:rsidRDefault="00DF0DE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Смирнова Т.П. – секретарь комиссии, специалист по кадрам,</w:t>
      </w:r>
    </w:p>
    <w:p w:rsidR="0005565A" w:rsidRDefault="0005565A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Члены комиссии:</w:t>
      </w:r>
    </w:p>
    <w:p w:rsidR="00CF1C4B" w:rsidRDefault="00CF1C4B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Крутикова Н.В. - н</w:t>
      </w:r>
      <w:r w:rsidRPr="00CF1C4B">
        <w:rPr>
          <w:color w:val="0D0D0D"/>
          <w:sz w:val="28"/>
          <w:szCs w:val="28"/>
        </w:rPr>
        <w:t xml:space="preserve">ачальник отдела организации и методологии соц. обслуживания </w:t>
      </w:r>
      <w:r>
        <w:rPr>
          <w:color w:val="0D0D0D"/>
          <w:sz w:val="28"/>
          <w:szCs w:val="28"/>
        </w:rPr>
        <w:t xml:space="preserve"> </w:t>
      </w:r>
      <w:r w:rsidRPr="00CF1C4B">
        <w:rPr>
          <w:color w:val="0D0D0D"/>
          <w:sz w:val="28"/>
          <w:szCs w:val="28"/>
        </w:rPr>
        <w:t>ДСЗНО</w:t>
      </w:r>
      <w:r>
        <w:rPr>
          <w:color w:val="0D0D0D"/>
          <w:sz w:val="28"/>
          <w:szCs w:val="28"/>
        </w:rPr>
        <w:t xml:space="preserve"> </w:t>
      </w:r>
      <w:r w:rsidRPr="00CF1C4B">
        <w:rPr>
          <w:color w:val="0D0D0D"/>
          <w:sz w:val="28"/>
          <w:szCs w:val="28"/>
        </w:rPr>
        <w:t>и</w:t>
      </w:r>
      <w:r>
        <w:rPr>
          <w:color w:val="0D0D0D"/>
          <w:sz w:val="28"/>
          <w:szCs w:val="28"/>
        </w:rPr>
        <w:t xml:space="preserve"> </w:t>
      </w:r>
      <w:r w:rsidRPr="00CF1C4B">
        <w:rPr>
          <w:color w:val="0D0D0D"/>
          <w:sz w:val="28"/>
          <w:szCs w:val="28"/>
        </w:rPr>
        <w:t>ПКО</w:t>
      </w:r>
    </w:p>
    <w:p w:rsidR="008C1513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Кузихина А.Д. – врач </w:t>
      </w:r>
      <w:proofErr w:type="gramStart"/>
      <w:r>
        <w:rPr>
          <w:color w:val="0D0D0D"/>
          <w:sz w:val="28"/>
          <w:szCs w:val="28"/>
        </w:rPr>
        <w:t>–т</w:t>
      </w:r>
      <w:proofErr w:type="gramEnd"/>
      <w:r>
        <w:rPr>
          <w:color w:val="0D0D0D"/>
          <w:sz w:val="28"/>
          <w:szCs w:val="28"/>
        </w:rPr>
        <w:t>ерапевт;</w:t>
      </w:r>
    </w:p>
    <w:p w:rsidR="008C1513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proofErr w:type="spellStart"/>
      <w:r>
        <w:rPr>
          <w:color w:val="0D0D0D"/>
          <w:sz w:val="28"/>
          <w:szCs w:val="28"/>
        </w:rPr>
        <w:t>Ломина</w:t>
      </w:r>
      <w:proofErr w:type="spellEnd"/>
      <w:r>
        <w:rPr>
          <w:color w:val="0D0D0D"/>
          <w:sz w:val="28"/>
          <w:szCs w:val="28"/>
        </w:rPr>
        <w:t xml:space="preserve"> О.В. – бухгалтер;</w:t>
      </w:r>
    </w:p>
    <w:p w:rsidR="0005565A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Макарова Е.Н. – зав. хозяйством.</w:t>
      </w:r>
    </w:p>
    <w:p w:rsidR="00747EEF" w:rsidRDefault="008C1513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2. </w:t>
      </w:r>
      <w:r w:rsidR="0005565A">
        <w:rPr>
          <w:color w:val="0D0D0D"/>
          <w:sz w:val="28"/>
          <w:szCs w:val="28"/>
        </w:rPr>
        <w:t>Утвердить план мероприятий</w:t>
      </w:r>
      <w:r>
        <w:rPr>
          <w:color w:val="0D0D0D"/>
          <w:sz w:val="28"/>
          <w:szCs w:val="28"/>
        </w:rPr>
        <w:t xml:space="preserve"> по противодействию коррупции, прилагается</w:t>
      </w:r>
      <w:r w:rsidR="00747EEF">
        <w:rPr>
          <w:color w:val="0D0D0D"/>
          <w:sz w:val="28"/>
          <w:szCs w:val="28"/>
        </w:rPr>
        <w:t>.</w:t>
      </w:r>
    </w:p>
    <w:p w:rsidR="00DC757D" w:rsidRDefault="00DC757D" w:rsidP="0005565A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 3. Утвердить положение о комиссии, прилагается. </w:t>
      </w:r>
    </w:p>
    <w:p w:rsidR="008C1513" w:rsidRDefault="008C1513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</w:t>
      </w:r>
      <w:r w:rsidR="00DF0DE3">
        <w:rPr>
          <w:rFonts w:ascii="Times New Roman" w:eastAsia="Times New Roman" w:hAnsi="Times New Roman" w:cs="Times New Roman"/>
          <w:color w:val="0D0D0D"/>
          <w:sz w:val="28"/>
          <w:szCs w:val="28"/>
        </w:rPr>
        <w:t>4</w:t>
      </w:r>
      <w:r w:rsidR="00747EE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Председателю ко</w:t>
      </w:r>
      <w:r w:rsidR="00B95908">
        <w:rPr>
          <w:rFonts w:ascii="Times New Roman" w:eastAsia="Times New Roman" w:hAnsi="Times New Roman" w:cs="Times New Roman"/>
          <w:color w:val="0D0D0D"/>
          <w:sz w:val="28"/>
          <w:szCs w:val="28"/>
        </w:rPr>
        <w:t>миссии Береговой Л.Е. разместит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ь на информационных стендах учреждения</w:t>
      </w:r>
      <w:r w:rsidR="0079636D">
        <w:rPr>
          <w:rFonts w:ascii="Times New Roman" w:eastAsia="Times New Roman" w:hAnsi="Times New Roman" w:cs="Times New Roman"/>
          <w:color w:val="0D0D0D"/>
          <w:sz w:val="28"/>
          <w:szCs w:val="28"/>
        </w:rPr>
        <w:t>, на сайте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информацию, посвященную противодействию коррупции, а также контакты лиц, к которым могут обратиться граждане</w:t>
      </w:r>
      <w:r w:rsidR="00B9590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в срок до </w:t>
      </w:r>
      <w:r w:rsidR="00DC757D">
        <w:rPr>
          <w:rFonts w:ascii="Times New Roman" w:eastAsia="Times New Roman" w:hAnsi="Times New Roman" w:cs="Times New Roman"/>
          <w:color w:val="0D0D0D"/>
          <w:sz w:val="28"/>
          <w:szCs w:val="28"/>
        </w:rPr>
        <w:t>15 мая 2015 года.</w:t>
      </w:r>
    </w:p>
    <w:p w:rsidR="00747EEF" w:rsidRDefault="008C1513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</w:t>
      </w:r>
      <w:r w:rsidR="00DF0DE3">
        <w:rPr>
          <w:rFonts w:ascii="Times New Roman" w:eastAsia="Times New Roman" w:hAnsi="Times New Roman" w:cs="Times New Roman"/>
          <w:color w:val="0D0D0D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  <w:proofErr w:type="gramStart"/>
      <w:r w:rsidR="00747EEF"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747EEF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оставляю за собой.</w:t>
      </w:r>
    </w:p>
    <w:p w:rsidR="00747EEF" w:rsidRDefault="00747EEF" w:rsidP="0005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EEF" w:rsidRDefault="00747EEF" w:rsidP="0005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EEF" w:rsidRDefault="00747EEF" w:rsidP="000556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EEF" w:rsidRPr="002C340D" w:rsidRDefault="00747EEF" w:rsidP="002C34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                                                                     </w:t>
      </w:r>
      <w:r w:rsidR="00DF0DE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М.Я. Ирейкин</w:t>
      </w:r>
    </w:p>
    <w:p w:rsidR="00B95908" w:rsidRPr="00DF0DE3" w:rsidRDefault="00DF0DE3" w:rsidP="00DF0D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1C4B" w:rsidRDefault="00CF1C4B" w:rsidP="00747EEF">
      <w:pPr>
        <w:spacing w:before="142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07"/>
      </w:tblGrid>
      <w:tr w:rsidR="0007780A" w:rsidTr="0007780A">
        <w:trPr>
          <w:jc w:val="right"/>
        </w:trPr>
        <w:tc>
          <w:tcPr>
            <w:tcW w:w="4407" w:type="dxa"/>
          </w:tcPr>
          <w:p w:rsidR="0007780A" w:rsidRDefault="0007780A" w:rsidP="00CF1C4B">
            <w:pPr>
              <w:autoSpaceDE w:val="0"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07780A" w:rsidRDefault="0007780A" w:rsidP="00CF1C4B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ОГБУ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Первомайский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ПНИ»</w:t>
            </w:r>
          </w:p>
          <w:p w:rsidR="0007780A" w:rsidRDefault="0007780A" w:rsidP="00DC757D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 апреля 2015 г. № 159</w:t>
            </w:r>
          </w:p>
        </w:tc>
      </w:tr>
    </w:tbl>
    <w:p w:rsidR="002C340D" w:rsidRDefault="002C340D" w:rsidP="002C340D">
      <w:pPr>
        <w:pStyle w:val="Default"/>
        <w:jc w:val="right"/>
        <w:rPr>
          <w:b/>
          <w:bCs/>
          <w:sz w:val="26"/>
          <w:szCs w:val="26"/>
        </w:rPr>
      </w:pPr>
    </w:p>
    <w:p w:rsidR="002C340D" w:rsidRDefault="002C340D" w:rsidP="002C340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2C340D" w:rsidRDefault="002C340D" w:rsidP="002C340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ОГБУ «</w:t>
      </w:r>
      <w:proofErr w:type="gramStart"/>
      <w:r>
        <w:rPr>
          <w:b/>
          <w:bCs/>
          <w:sz w:val="26"/>
          <w:szCs w:val="26"/>
        </w:rPr>
        <w:t>Первомайский</w:t>
      </w:r>
      <w:proofErr w:type="gramEnd"/>
      <w:r>
        <w:rPr>
          <w:b/>
          <w:bCs/>
          <w:sz w:val="26"/>
          <w:szCs w:val="26"/>
        </w:rPr>
        <w:t xml:space="preserve"> ПНИ» по противодействию коррупции  </w:t>
      </w:r>
    </w:p>
    <w:p w:rsidR="002C340D" w:rsidRDefault="00DC757D" w:rsidP="002C340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2015</w:t>
      </w:r>
      <w:r w:rsidR="002C340D">
        <w:rPr>
          <w:b/>
          <w:bCs/>
          <w:sz w:val="26"/>
          <w:szCs w:val="26"/>
        </w:rPr>
        <w:t xml:space="preserve"> год</w:t>
      </w:r>
    </w:p>
    <w:p w:rsidR="002C340D" w:rsidRDefault="002C340D" w:rsidP="002C340D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0"/>
        <w:gridCol w:w="3297"/>
        <w:gridCol w:w="2538"/>
        <w:gridCol w:w="2832"/>
      </w:tblGrid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№ </w:t>
            </w:r>
            <w:proofErr w:type="gramStart"/>
            <w:r w:rsidRPr="00DF0DE3">
              <w:t>п</w:t>
            </w:r>
            <w:proofErr w:type="gramEnd"/>
            <w:r w:rsidRPr="00DF0DE3">
              <w:t xml:space="preserve">/п 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Наименование мероприятия 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Срок выполнения 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Исполнители </w:t>
            </w: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1 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2 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3 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pStyle w:val="Default"/>
              <w:snapToGrid w:val="0"/>
              <w:jc w:val="center"/>
            </w:pPr>
            <w:r w:rsidRPr="00DF0DE3">
              <w:t xml:space="preserve">4 </w:t>
            </w: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Создание в учреждении комиссии по противодействию коррупции</w:t>
            </w:r>
          </w:p>
        </w:tc>
        <w:tc>
          <w:tcPr>
            <w:tcW w:w="3260" w:type="dxa"/>
          </w:tcPr>
          <w:p w:rsidR="002C340D" w:rsidRPr="00DF0DE3" w:rsidRDefault="00DC757D" w:rsidP="00D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информации, касающейся вопросов противодействия коррупции (телефоны должностных лиц, адрес электронной почты) по которым граждане беспрепятственно могут обратиться с заявлением  в случае проявления коррупционных нарушений со стороны сотрудников учреждения</w:t>
            </w:r>
          </w:p>
        </w:tc>
        <w:tc>
          <w:tcPr>
            <w:tcW w:w="3260" w:type="dxa"/>
          </w:tcPr>
          <w:p w:rsidR="002C340D" w:rsidRPr="00DF0DE3" w:rsidRDefault="00DC757D" w:rsidP="00D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До 15.05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40D"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D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DC757D"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</w:tr>
      <w:tr w:rsidR="002C340D" w:rsidRPr="00DF0DE3" w:rsidTr="00CF1C4B">
        <w:trPr>
          <w:trHeight w:val="2215"/>
        </w:trPr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 ограничений и запретов, а также требований к служебному поведению, установленных законодательством в   соответствии с Законом Костромской области от 10 марта 2009 года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N 450-4-ЗКО «О противодействии коррупции в Костромской области»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учреждения должностных обязанностей. Соблюдение работниками учреждения ограничений и запретов, а так же требований к служебному </w:t>
            </w:r>
            <w:proofErr w:type="gramStart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proofErr w:type="gramEnd"/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установленному  Кодексом этики и </w:t>
            </w:r>
            <w:r w:rsidRPr="00DF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поведения.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учреждения  коррупционных и иных правонарушений при заключении трудового договора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  о фактах склонения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по недопущению совершения работниками учреждения  коррупционных и иных правонарушений в финансовой и хозяйственной деятельности учреждения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Зам. директора Пичугин И.А.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Главный бухгалтер Ботина И.В.</w:t>
            </w: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D" w:rsidRPr="00DF0DE3" w:rsidTr="00CF1C4B">
        <w:tc>
          <w:tcPr>
            <w:tcW w:w="2376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395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 и оказание услуг для учреждения.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Директор Ирейкин М.Я.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Главный бухгалтер Ботина И.В.</w:t>
            </w:r>
          </w:p>
          <w:p w:rsidR="002C340D" w:rsidRPr="00DF0DE3" w:rsidRDefault="002C340D" w:rsidP="00CF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E3">
              <w:rPr>
                <w:rFonts w:ascii="Times New Roman" w:hAnsi="Times New Roman" w:cs="Times New Roman"/>
                <w:sz w:val="24"/>
                <w:szCs w:val="24"/>
              </w:rPr>
              <w:t>Экономист Кузнецова О.А.</w:t>
            </w:r>
          </w:p>
        </w:tc>
      </w:tr>
    </w:tbl>
    <w:p w:rsidR="002C340D" w:rsidRPr="00DF0DE3" w:rsidRDefault="002C340D" w:rsidP="002C340D">
      <w:pPr>
        <w:rPr>
          <w:rFonts w:ascii="Times New Roman" w:hAnsi="Times New Roman" w:cs="Times New Roman"/>
          <w:sz w:val="24"/>
          <w:szCs w:val="24"/>
        </w:rPr>
      </w:pPr>
    </w:p>
    <w:p w:rsidR="00576C76" w:rsidRDefault="00576C76"/>
    <w:p w:rsidR="00DF0DE3" w:rsidRDefault="00DF0DE3"/>
    <w:p w:rsidR="00DF0DE3" w:rsidRDefault="00DF0DE3"/>
    <w:p w:rsidR="00DF0DE3" w:rsidRDefault="00DF0DE3"/>
    <w:p w:rsidR="00576C76" w:rsidRDefault="00576C76">
      <w:bookmarkStart w:id="0" w:name="_GoBack"/>
      <w:bookmarkEnd w:id="0"/>
    </w:p>
    <w:p w:rsidR="00576C76" w:rsidRPr="00CE7B90" w:rsidRDefault="00576C76" w:rsidP="00576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9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76C76" w:rsidRPr="00CE7B90" w:rsidRDefault="00576C76" w:rsidP="00576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90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p w:rsidR="00576C76" w:rsidRPr="00CE7B90" w:rsidRDefault="00576C76" w:rsidP="00576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76" w:rsidRPr="00576C76" w:rsidRDefault="00576C76" w:rsidP="00576C76">
      <w:pPr>
        <w:jc w:val="center"/>
      </w:pPr>
      <w:proofErr w:type="gramStart"/>
      <w:r w:rsidRPr="00CE7B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E7B90">
        <w:rPr>
          <w:rFonts w:ascii="Times New Roman" w:hAnsi="Times New Roman" w:cs="Times New Roman"/>
          <w:sz w:val="24"/>
          <w:szCs w:val="24"/>
        </w:rPr>
        <w:t>. Общие положения</w:t>
      </w:r>
      <w:r w:rsidRPr="00576C76">
        <w:t>.</w:t>
      </w:r>
      <w:proofErr w:type="gramEnd"/>
      <w:r w:rsidRPr="00576C76">
        <w:t xml:space="preserve"> </w:t>
      </w:r>
    </w:p>
    <w:p w:rsidR="00576C76" w:rsidRPr="00576C76" w:rsidRDefault="00576C76" w:rsidP="00576C76">
      <w:pPr>
        <w:jc w:val="center"/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25.12.2008 № 273-ФЗ «О противодействии коррупции» и определяет порядок образования и деятельности комиссии по противодействию коррупции. Положение о Комиссии утверждается директором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</w:t>
      </w:r>
      <w:proofErr w:type="gramStart"/>
      <w:r w:rsidR="00CE7B90" w:rsidRPr="00CE7B90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CE7B90" w:rsidRPr="00CE7B90">
        <w:rPr>
          <w:rFonts w:ascii="Times New Roman" w:hAnsi="Times New Roman" w:cs="Times New Roman"/>
          <w:iCs/>
          <w:sz w:val="24"/>
          <w:szCs w:val="24"/>
        </w:rPr>
        <w:t xml:space="preserve"> ПНИ»</w:t>
      </w:r>
      <w:r w:rsidRPr="00CE7B90">
        <w:rPr>
          <w:rFonts w:ascii="Times New Roman" w:hAnsi="Times New Roman" w:cs="Times New Roman"/>
          <w:iCs/>
          <w:sz w:val="24"/>
          <w:szCs w:val="24"/>
        </w:rPr>
        <w:t>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2. Комиссия по противодействию коррупции </w:t>
      </w:r>
      <w:r w:rsidR="00CE7B90">
        <w:rPr>
          <w:rFonts w:ascii="Times New Roman" w:hAnsi="Times New Roman" w:cs="Times New Roman"/>
          <w:sz w:val="24"/>
          <w:szCs w:val="24"/>
        </w:rPr>
        <w:t xml:space="preserve">в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«Первомайский ПНИ»</w:t>
      </w:r>
      <w:r w:rsidR="00CE7B90" w:rsidRPr="00CE7B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C76">
        <w:rPr>
          <w:rFonts w:ascii="Times New Roman" w:hAnsi="Times New Roman" w:cs="Times New Roman"/>
          <w:sz w:val="24"/>
          <w:szCs w:val="24"/>
        </w:rPr>
        <w:t xml:space="preserve">(далее – Комиссия) является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коррупционным проявлениям в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«Первомайский ПНИ»</w:t>
      </w:r>
      <w:r w:rsidRPr="00CE7B90">
        <w:rPr>
          <w:rFonts w:ascii="Times New Roman" w:hAnsi="Times New Roman" w:cs="Times New Roman"/>
          <w:iCs/>
          <w:sz w:val="24"/>
          <w:szCs w:val="24"/>
        </w:rPr>
        <w:t>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Костромской области, Уставом учреждения и настоящим Положением.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lastRenderedPageBreak/>
        <w:t xml:space="preserve">4. Количественный и списочный состав Комиссии утверждается директором </w:t>
      </w:r>
      <w:r w:rsidR="00CE7B90" w:rsidRPr="00CE7B90">
        <w:rPr>
          <w:rFonts w:ascii="Times New Roman" w:hAnsi="Times New Roman" w:cs="Times New Roman"/>
          <w:iCs/>
          <w:sz w:val="24"/>
          <w:szCs w:val="24"/>
        </w:rPr>
        <w:t>ОГБУ «Первомайский ПНИ»</w:t>
      </w:r>
      <w:r w:rsidR="00CE7B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C76">
        <w:rPr>
          <w:rFonts w:ascii="Times New Roman" w:hAnsi="Times New Roman" w:cs="Times New Roman"/>
          <w:sz w:val="24"/>
          <w:szCs w:val="24"/>
        </w:rPr>
        <w:t xml:space="preserve">посредством издания соответствующего приказа.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5. Комиссия создается с целью: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всемерного содействия директору по преодолению коррупционных проявлений в </w:t>
      </w:r>
      <w:r w:rsidR="00CE7B90" w:rsidRPr="00CE7B90">
        <w:rPr>
          <w:rFonts w:ascii="Times New Roman" w:hAnsi="Times New Roman" w:cs="Times New Roman"/>
          <w:i/>
          <w:iCs/>
          <w:sz w:val="24"/>
          <w:szCs w:val="24"/>
        </w:rPr>
        <w:t>ОГБУ «</w:t>
      </w:r>
      <w:proofErr w:type="gramStart"/>
      <w:r w:rsidR="00CE7B90" w:rsidRPr="00DF0DE3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CE7B90" w:rsidRPr="00DF0DE3">
        <w:rPr>
          <w:rFonts w:ascii="Times New Roman" w:hAnsi="Times New Roman" w:cs="Times New Roman"/>
          <w:iCs/>
          <w:sz w:val="24"/>
          <w:szCs w:val="24"/>
        </w:rPr>
        <w:t xml:space="preserve"> ПНИ</w:t>
      </w:r>
      <w:r w:rsidR="00CE7B90" w:rsidRPr="00CE7B90">
        <w:rPr>
          <w:rFonts w:ascii="Times New Roman" w:hAnsi="Times New Roman" w:cs="Times New Roman"/>
          <w:i/>
          <w:iCs/>
          <w:sz w:val="24"/>
          <w:szCs w:val="24"/>
        </w:rPr>
        <w:t>».</w:t>
      </w:r>
      <w:r w:rsidRPr="00576C76">
        <w:rPr>
          <w:rFonts w:ascii="Times New Roman" w:hAnsi="Times New Roman" w:cs="Times New Roman"/>
          <w:sz w:val="24"/>
          <w:szCs w:val="24"/>
        </w:rPr>
        <w:t>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- выявления и выработки предложений по устранению причин и порождающих  условий, способствующих проявлениям коррупции в учреждении;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обеспечения общественного контроля и укрепления конструктивных отношений между директором и сотрудниками, а также между сотрудниками и обслуживающим населением;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создания стабильных правовых, социально-экономических и морально-нравственных основ предупреждения коррупционных проявлений в деятельности учреждения среди сотрудников, обслуживаемого населения;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- создания стабильных морально-нравственных и этических качеств и правовых основ предупреждения коррупции, нетерпимого отношения к проявлениям коррупции.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DF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6C76">
        <w:rPr>
          <w:rFonts w:ascii="Times New Roman" w:hAnsi="Times New Roman" w:cs="Times New Roman"/>
          <w:sz w:val="24"/>
          <w:szCs w:val="24"/>
        </w:rPr>
        <w:t>. Задачи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6. Основными задачами Комиссии являются: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1) выявление и изучение причин, порождающих коррупционные проявления в </w:t>
      </w:r>
      <w:r w:rsidR="00DF0DE3" w:rsidRPr="00DF0DE3">
        <w:rPr>
          <w:rFonts w:ascii="Times New Roman" w:hAnsi="Times New Roman" w:cs="Times New Roman"/>
          <w:iCs/>
          <w:sz w:val="24"/>
          <w:szCs w:val="24"/>
        </w:rPr>
        <w:t>ОГБУ «</w:t>
      </w:r>
      <w:proofErr w:type="gramStart"/>
      <w:r w:rsidR="00DF0DE3" w:rsidRPr="00DF0DE3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DF0DE3" w:rsidRPr="00DF0DE3">
        <w:rPr>
          <w:rFonts w:ascii="Times New Roman" w:hAnsi="Times New Roman" w:cs="Times New Roman"/>
          <w:iCs/>
          <w:sz w:val="24"/>
          <w:szCs w:val="24"/>
        </w:rPr>
        <w:t xml:space="preserve"> ПНИ»</w:t>
      </w:r>
      <w:r w:rsidRPr="00DF0DE3">
        <w:rPr>
          <w:rFonts w:ascii="Times New Roman" w:hAnsi="Times New Roman" w:cs="Times New Roman"/>
          <w:iCs/>
          <w:sz w:val="24"/>
          <w:szCs w:val="24"/>
        </w:rPr>
        <w:t>,</w:t>
      </w:r>
      <w:r w:rsidRPr="00576C76">
        <w:rPr>
          <w:rFonts w:ascii="Times New Roman" w:hAnsi="Times New Roman" w:cs="Times New Roman"/>
          <w:sz w:val="24"/>
          <w:szCs w:val="24"/>
        </w:rPr>
        <w:t xml:space="preserve"> и условий, им способствующих;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 xml:space="preserve">2) разработка рекомендаций по противодействию и профилактике коррупции в </w:t>
      </w:r>
      <w:r w:rsidR="00DF0DE3" w:rsidRPr="00DF0DE3">
        <w:rPr>
          <w:rFonts w:ascii="Times New Roman" w:hAnsi="Times New Roman" w:cs="Times New Roman"/>
          <w:iCs/>
          <w:sz w:val="24"/>
          <w:szCs w:val="24"/>
        </w:rPr>
        <w:t>ОГБУ «</w:t>
      </w:r>
      <w:proofErr w:type="gramStart"/>
      <w:r w:rsidR="00DF0DE3" w:rsidRPr="00DF0DE3">
        <w:rPr>
          <w:rFonts w:ascii="Times New Roman" w:hAnsi="Times New Roman" w:cs="Times New Roman"/>
          <w:iCs/>
          <w:sz w:val="24"/>
          <w:szCs w:val="24"/>
        </w:rPr>
        <w:t>Первомайский</w:t>
      </w:r>
      <w:proofErr w:type="gramEnd"/>
      <w:r w:rsidR="00DF0DE3" w:rsidRPr="00DF0DE3">
        <w:rPr>
          <w:rFonts w:ascii="Times New Roman" w:hAnsi="Times New Roman" w:cs="Times New Roman"/>
          <w:iCs/>
          <w:sz w:val="24"/>
          <w:szCs w:val="24"/>
        </w:rPr>
        <w:t xml:space="preserve"> ПНИ»,</w:t>
      </w:r>
      <w:r w:rsidRPr="00DF0DE3">
        <w:rPr>
          <w:rFonts w:ascii="Times New Roman" w:hAnsi="Times New Roman" w:cs="Times New Roman"/>
          <w:iCs/>
          <w:sz w:val="24"/>
          <w:szCs w:val="24"/>
        </w:rPr>
        <w:t>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76C76">
        <w:rPr>
          <w:rFonts w:ascii="Times New Roman" w:hAnsi="Times New Roman" w:cs="Times New Roman"/>
          <w:sz w:val="24"/>
          <w:szCs w:val="24"/>
        </w:rPr>
        <w:t>3) прием и проверка поступающих в Комиссию заявлений и обращений, иных сведений об участии должностных лиц, сотрудников учреждения в коррупционной деятельности;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4)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5) сбор, анализ и подготовка информации для директора о фактах коррупции и выработка рекомендаций для их устранения;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6) содействие формированию системы антикоррупционной пропаганды и антикоррупционного мировоззрения, гражданских инициатив, направленных на противодействие коррупции в учреждении;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7) создание в учреждении морально-нравственного климата, способствующего воспитательному и образовательному процессу в духе нетерпимого отношения к факторам, детерминирующим коррупционные проявления;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 xml:space="preserve">8) 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ходом выполнения антикоррупционных мероприятий, предусмотренных программами (планами) противодействия коррупции;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ab/>
        <w:t>9) рассмотрение иных вопросов в соответствии с направлениями деятельности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DF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6C76">
        <w:rPr>
          <w:rFonts w:ascii="Times New Roman" w:hAnsi="Times New Roman" w:cs="Times New Roman"/>
          <w:sz w:val="24"/>
          <w:szCs w:val="24"/>
        </w:rPr>
        <w:t>. Права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7. Комиссия в соответствии с направлениями деятельности имеет право: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1) запрашивать информацию, разъяснения по рассматриваемым вопросам от должностных лиц или сотрудников учреждения, и в случае необходимости приглашать их на свои заседания;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2)  принимать решения по рассмотренным входящим в ее компетенцию вопросам и выходить с предложениями и рекомендациями к руководству учреждения;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3) контролировать исполнение принимаемых директором решений по вопросам противодействия коррупции;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4)  взаимодействовать с органами исполнительной власти в части выявления и предупреждения коррупционных проявлений,  органами по противодействию коррупции.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DF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3. Порядок создания и работы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8. Состав Комиссии формируется из числа сотрудников учреждения и утверждается приказом директора. Комиссия состоит из Председателя, заместителя председателя, секретаря и ее членов. Все члены комиссии при принятии решений обладают равными правами. Секретарь комиссии назначается Председателем.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9. Председатель комиссии назначается приказом директора учреждения.  Заместитель председателя определяется членами комиссии и назначается приказом директора учреждения.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10. Председатель комиссии: организует работу комиссии, формирует повестку дня и ведет заседания комиссии; подписывает решения комиссии и протоколы ее заседаний; дает поручения членам комиссии в соответствии с решениями комиссии; представляет директору учреждения подготовленные комиссией проекты разработанных рекомендаций, и проекты решений; выступает на собраниях трудового коллектива с сообщениями о деятельности Комиссии; представляет Комиссию в отношениях с органами государственной власти, организациями, органами местного самоуправления, средствами массовой информации.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отсутствие председателя комиссии его обязанности исполняет заместитель председателя комиссии.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>Член комиссии имеет право: вносить на рассмотрение Комиссии проекты решений и иные предложения, участвовать в подготовке к их рассмотрению, обсуждении и принятии по ним решений комиссии; участвовать в установленном порядке в проведении контроля исполнения нормативных правовых актов в сфере противодействия коррупции; обобщать поступившие в Комиссию предложения, вносить по ним свои предложения для рассмотрения комиссией;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законодательством.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>Член комиссии обязан: участвовать во всех заседаниях комиссии; не разглашать сведения, затрагивающие честь и достоинство граждан, и другую конфиденциальную информацию, которая рассматривается (рассматривалась) комиссией; содействовать реализации решений комиссии; выполнять поручения председателя комиссии в установленные сроки. Делегирование членов комиссии своих полномочий другим членам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13. Секретарь Комиссии: осуществляет подготовку заседаний Комиссии, составляет планы её работы, формирует проекты повесток заседаний Комиссии, принимает участие в подготовке материалов по внесенным на рассмотрение Комиссии вопросам; </w:t>
      </w:r>
      <w:proofErr w:type="gramStart"/>
      <w:r w:rsidRPr="00576C76">
        <w:rPr>
          <w:rFonts w:ascii="Times New Roman" w:hAnsi="Times New Roman" w:cs="Times New Roman"/>
          <w:sz w:val="24"/>
          <w:szCs w:val="24"/>
        </w:rPr>
        <w:t>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Комиссии, контролирует своевременное представление материалов и документов для рассмотрения на заседаниях Комиссии; составляет и подписывает протоколы заседаний Комиссии; осуществляет контроль за выполнением решений Комиссии;</w:t>
      </w:r>
      <w:proofErr w:type="gramEnd"/>
      <w:r w:rsidRPr="00576C76">
        <w:rPr>
          <w:rFonts w:ascii="Times New Roman" w:hAnsi="Times New Roman" w:cs="Times New Roman"/>
          <w:sz w:val="24"/>
          <w:szCs w:val="24"/>
        </w:rPr>
        <w:t xml:space="preserve"> выполняет поручения председателя Комиссии.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14. Заседания Комиссии проводятся по мере необходимости, но не реже одного раза в полугодие. Заседание Комиссии считается правомочным, если на нем присутствует не менее 2/3 ее членов.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15. В зависимости от рассматриваемых вопросов к участию в заседаниях Комиссии могут привлекаться иные лица.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16. Решения Комиссии принимаются простым большинством голосов присутствующих на заседании членов Комиссии и вступают в силу после утверждения Председателем комиссии. </w:t>
      </w:r>
    </w:p>
    <w:p w:rsidR="00576C76" w:rsidRPr="00576C76" w:rsidRDefault="00576C76" w:rsidP="00CE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76">
        <w:rPr>
          <w:rFonts w:ascii="Times New Roman" w:hAnsi="Times New Roman" w:cs="Times New Roman"/>
          <w:sz w:val="24"/>
          <w:szCs w:val="24"/>
        </w:rPr>
        <w:t xml:space="preserve">В необходимых случаях решения Комиссии могут быть оформлены как приказ директора учреждения. </w:t>
      </w:r>
    </w:p>
    <w:p w:rsidR="00576C76" w:rsidRPr="00576C76" w:rsidRDefault="00576C76" w:rsidP="00CE7B90">
      <w:pPr>
        <w:spacing w:after="0" w:line="240" w:lineRule="auto"/>
        <w:jc w:val="both"/>
      </w:pPr>
    </w:p>
    <w:p w:rsidR="00576C76" w:rsidRDefault="00576C76" w:rsidP="00576C76">
      <w:pPr>
        <w:jc w:val="center"/>
      </w:pPr>
    </w:p>
    <w:sectPr w:rsidR="00576C76" w:rsidSect="0079636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F"/>
    <w:rsid w:val="0005565A"/>
    <w:rsid w:val="0007780A"/>
    <w:rsid w:val="002C340D"/>
    <w:rsid w:val="00576C76"/>
    <w:rsid w:val="00747EEF"/>
    <w:rsid w:val="0079636D"/>
    <w:rsid w:val="008C1513"/>
    <w:rsid w:val="00904C44"/>
    <w:rsid w:val="009E5A33"/>
    <w:rsid w:val="00B95908"/>
    <w:rsid w:val="00C9347D"/>
    <w:rsid w:val="00CE7B90"/>
    <w:rsid w:val="00CF1C4B"/>
    <w:rsid w:val="00DC757D"/>
    <w:rsid w:val="00DF0DE3"/>
    <w:rsid w:val="00F24F4C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E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75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F775C0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2C3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47E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75C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F775C0"/>
    <w:pPr>
      <w:suppressLineNumbers/>
      <w:suppressAutoHyphens/>
    </w:pPr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2C34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Татьяна П. Смирнова</cp:lastModifiedBy>
  <cp:revision>4</cp:revision>
  <cp:lastPrinted>2015-04-30T05:52:00Z</cp:lastPrinted>
  <dcterms:created xsi:type="dcterms:W3CDTF">2015-04-30T04:23:00Z</dcterms:created>
  <dcterms:modified xsi:type="dcterms:W3CDTF">2015-11-16T09:05:00Z</dcterms:modified>
</cp:coreProperties>
</file>