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5" w:type="dxa"/>
        <w:jc w:val="center"/>
        <w:tblCellSpacing w:w="0" w:type="dxa"/>
        <w:tblInd w:w="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999"/>
        <w:gridCol w:w="20"/>
        <w:gridCol w:w="146"/>
      </w:tblGrid>
      <w:tr w:rsidR="000D5D17" w:rsidTr="000D5D17">
        <w:trPr>
          <w:tblCellSpacing w:w="0" w:type="dxa"/>
          <w:jc w:val="center"/>
        </w:trPr>
        <w:tc>
          <w:tcPr>
            <w:tcW w:w="15000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999"/>
            </w:tblGrid>
            <w:tr w:rsidR="000D5D17">
              <w:trPr>
                <w:tblCellSpacing w:w="0" w:type="dxa"/>
              </w:trPr>
              <w:tc>
                <w:tcPr>
                  <w:tcW w:w="15035" w:type="dxa"/>
                  <w:vAlign w:val="center"/>
                  <w:hideMark/>
                </w:tcPr>
                <w:tbl>
                  <w:tblPr>
                    <w:tblW w:w="15675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75"/>
                  </w:tblGrid>
                  <w:tr w:rsidR="000D5D17">
                    <w:trPr>
                      <w:tblCellSpacing w:w="0" w:type="dxa"/>
                    </w:trPr>
                    <w:tc>
                      <w:tcPr>
                        <w:tcW w:w="15681" w:type="dxa"/>
                        <w:vAlign w:val="center"/>
                      </w:tcPr>
                      <w:p w:rsidR="000D5D17" w:rsidRDefault="000D5D17">
                        <w:pPr>
                          <w:tabs>
                            <w:tab w:val="left" w:pos="12562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8"/>
                            <w:szCs w:val="28"/>
                          </w:rPr>
                          <w:t>№2</w:t>
                        </w:r>
                      </w:p>
                      <w:p w:rsidR="000D5D17" w:rsidRDefault="000D5D1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</w:rPr>
                          <w:t>УТВЕРЖДАЮ</w:t>
                        </w:r>
                      </w:p>
                      <w:p w:rsidR="000D5D17" w:rsidRDefault="000D5D17">
                        <w:pPr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</w:rPr>
                          <w:t xml:space="preserve">Директор  </w:t>
                        </w:r>
                      </w:p>
                      <w:p w:rsidR="000D5D17" w:rsidRDefault="000D5D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</w:p>
                      <w:p w:rsidR="000D5D17" w:rsidRDefault="000D5D17">
                        <w:pPr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</w:rPr>
                          <w:t>__________________________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  <w:u w:val="single"/>
                          </w:rPr>
                          <w:t xml:space="preserve"> М. Я.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  <w:u w:val="single"/>
                          </w:rPr>
                          <w:t>Ирейкин</w:t>
                        </w:r>
                        <w:proofErr w:type="spellEnd"/>
                      </w:p>
                      <w:p w:rsidR="000D5D17" w:rsidRDefault="000D5D1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</w:rPr>
                          <w:t xml:space="preserve"> (подпись)                 (расшифровка подписи)</w:t>
                        </w:r>
                      </w:p>
                      <w:p w:rsidR="000D5D17" w:rsidRDefault="00064A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</w:rPr>
                          <w:t xml:space="preserve">«31» декабря </w:t>
                        </w:r>
                        <w:r w:rsidR="000D5D17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</w:rPr>
                          <w:t xml:space="preserve"> 2016 г.</w:t>
                        </w:r>
                      </w:p>
                      <w:p w:rsidR="000D5D17" w:rsidRDefault="000D5D17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</w:p>
                      <w:p w:rsidR="000D5D17" w:rsidRDefault="000D5D17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D0D0D" w:themeColor="text1" w:themeTint="F2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D0D0D" w:themeColor="text1" w:themeTint="F2"/>
                            <w:sz w:val="26"/>
                            <w:szCs w:val="26"/>
                          </w:rPr>
                          <w:t>План</w:t>
                        </w:r>
                      </w:p>
                      <w:p w:rsidR="000D5D17" w:rsidRDefault="000D5D17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D0D0D" w:themeColor="text1" w:themeTint="F2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D0D0D" w:themeColor="text1" w:themeTint="F2"/>
                            <w:sz w:val="26"/>
                            <w:szCs w:val="26"/>
                          </w:rPr>
                          <w:t xml:space="preserve">мероприятий по улучшению качества работы организации социального обслуживания по результатам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D0D0D" w:themeColor="text1" w:themeTint="F2"/>
                            <w:sz w:val="27"/>
                            <w:szCs w:val="27"/>
                          </w:rPr>
                          <w:t>проведения</w:t>
                        </w:r>
                      </w:p>
                      <w:p w:rsidR="000D5D17" w:rsidRDefault="000D5D17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D0D0D" w:themeColor="text1" w:themeTint="F2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D0D0D" w:themeColor="text1" w:themeTint="F2"/>
                            <w:sz w:val="27"/>
                            <w:szCs w:val="27"/>
                          </w:rPr>
                          <w:t>независимой оценки качества оказания услуг организациями социального обслуживания,</w:t>
                        </w:r>
                      </w:p>
                      <w:p w:rsidR="000D5D17" w:rsidRDefault="000D5D17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D0D0D" w:themeColor="text1" w:themeTint="F2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D0D0D" w:themeColor="text1" w:themeTint="F2"/>
                            <w:sz w:val="27"/>
                            <w:szCs w:val="27"/>
                          </w:rPr>
                          <w:t>расположенными на территории Костромской области,</w:t>
                        </w:r>
                      </w:p>
                      <w:p w:rsidR="000D5D17" w:rsidRDefault="000D5D17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D0D0D" w:themeColor="text1" w:themeTint="F2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D0D0D" w:themeColor="text1" w:themeTint="F2"/>
                            <w:sz w:val="27"/>
                            <w:szCs w:val="27"/>
                          </w:rPr>
                          <w:t>на 2017 год</w:t>
                        </w:r>
                      </w:p>
                      <w:p w:rsidR="000D5D17" w:rsidRDefault="000D5D17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D0D0D" w:themeColor="text1" w:themeTint="F2"/>
                            <w:sz w:val="26"/>
                            <w:szCs w:val="26"/>
                          </w:rPr>
                        </w:pPr>
                      </w:p>
                      <w:p w:rsidR="000D5D17" w:rsidRDefault="000D5D17">
                        <w:pPr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w:t xml:space="preserve">Наименование организации социального обслуживания: </w:t>
                        </w:r>
                      </w:p>
                      <w:p w:rsidR="000D5D17" w:rsidRDefault="000D5D17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w:t>ОГБУ «Первомайский психоневрологический интернат»</w:t>
                        </w:r>
                      </w:p>
                      <w:p w:rsidR="000D5D17" w:rsidRDefault="000D5D17">
                        <w:pPr>
                          <w:pBdr>
                            <w:top w:val="single" w:sz="4" w:space="1" w:color="auto"/>
                          </w:pBdr>
                          <w:autoSpaceDE w:val="0"/>
                          <w:autoSpaceDN w:val="0"/>
                          <w:spacing w:after="240" w:line="240" w:lineRule="auto"/>
                          <w:ind w:left="1639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0D5D17" w:rsidRDefault="000D5D17">
                  <w:pPr>
                    <w:rPr>
                      <w:rFonts w:cs="Times New Roman"/>
                    </w:rPr>
                  </w:pPr>
                </w:p>
              </w:tc>
            </w:tr>
            <w:tr w:rsidR="000D5D17">
              <w:trPr>
                <w:tblCellSpacing w:w="0" w:type="dxa"/>
              </w:trPr>
              <w:tc>
                <w:tcPr>
                  <w:tcW w:w="15035" w:type="dxa"/>
                  <w:vAlign w:val="center"/>
                </w:tcPr>
                <w:p w:rsidR="000D5D17" w:rsidRDefault="000D5D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</w:pPr>
                </w:p>
                <w:tbl>
                  <w:tblPr>
                    <w:tblW w:w="1497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6"/>
                    <w:gridCol w:w="2595"/>
                    <w:gridCol w:w="2269"/>
                    <w:gridCol w:w="1560"/>
                    <w:gridCol w:w="1377"/>
                    <w:gridCol w:w="2127"/>
                    <w:gridCol w:w="4396"/>
                  </w:tblGrid>
                  <w:tr w:rsidR="000D5D17">
                    <w:trPr>
                      <w:tblCellSpacing w:w="0" w:type="dxa"/>
                    </w:trPr>
                    <w:tc>
                      <w:tcPr>
                        <w:tcW w:w="6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п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25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Основание реализации (результат независимой оценки)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Срок реализации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Ответственный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Результат</w:t>
                        </w:r>
                      </w:p>
                    </w:tc>
                    <w:tc>
                      <w:tcPr>
                        <w:tcW w:w="43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tabs>
                            <w:tab w:val="left" w:pos="4842"/>
                          </w:tabs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Показатели, характеризующие результат выполнения</w:t>
                        </w:r>
                      </w:p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мероприятия</w:t>
                        </w:r>
                      </w:p>
                    </w:tc>
                  </w:tr>
                  <w:tr w:rsidR="000D5D17">
                    <w:trPr>
                      <w:tblCellSpacing w:w="0" w:type="dxa"/>
                    </w:trPr>
                    <w:tc>
                      <w:tcPr>
                        <w:tcW w:w="6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5D17" w:rsidRDefault="000D5D17">
                        <w:pPr>
                          <w:pStyle w:val="ConsPlusNormal"/>
                          <w:spacing w:line="276" w:lineRule="auto"/>
                          <w:ind w:firstLine="540"/>
                          <w:jc w:val="center"/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Размещение сведений о деятельности организации социального обслуживания  на официальном сайте в сети «Интернет» </w:t>
                        </w:r>
                        <w:hyperlink r:id="rId5" w:history="1">
                          <w:r>
                            <w:rPr>
                              <w:rStyle w:val="a3"/>
                              <w:rFonts w:ascii="Times New Roman" w:hAnsi="Times New Roman" w:cs="Times New Roman"/>
                              <w:color w:val="0D0D0D" w:themeColor="text1" w:themeTint="F2"/>
                              <w:sz w:val="18"/>
                              <w:szCs w:val="18"/>
                            </w:rPr>
                            <w:t>www.bus.gov.ru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</w:t>
                        </w:r>
                        <w: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lastRenderedPageBreak/>
                          <w:t>сайте в сети Интернет и ведения указанного сайта»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5D17" w:rsidRDefault="000D5D17">
                        <w:pPr>
                          <w:autoSpaceDE w:val="0"/>
                          <w:autoSpaceDN w:val="0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lastRenderedPageBreak/>
                          <w:t>Показатели, характеризующие открытость и доступность информации об организации социального обслуживания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5D17" w:rsidRDefault="000D5D17">
                        <w:pPr>
                          <w:autoSpaceDE w:val="0"/>
                          <w:autoSpaceDN w:val="0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в течении 10 дней после утверждения и (или) внесения изменений в публикуемые сведения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5D17" w:rsidRDefault="000D5D17">
                        <w:pPr>
                          <w:autoSpaceDE w:val="0"/>
                          <w:autoSpaceDN w:val="0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заместитель директора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5D17" w:rsidRDefault="000D5D17">
                        <w:pPr>
                          <w:autoSpaceDE w:val="0"/>
                          <w:autoSpaceDN w:val="0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открытость и прозрачность </w:t>
                        </w:r>
                        <w: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 информации об организации социального обслуживания</w:t>
                        </w:r>
                      </w:p>
                    </w:tc>
                    <w:tc>
                      <w:tcPr>
                        <w:tcW w:w="43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5D17" w:rsidRDefault="000D5D17">
                        <w:pPr>
                          <w:adjustRightInd w:val="0"/>
                          <w:jc w:val="center"/>
                          <w:rPr>
                            <w:rFonts w:ascii="Times New Roman" w:eastAsia="Calibri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показатель рейтинга на официальном сайте для размещения информации о государственных и муниципальных учреждениях (</w:t>
                        </w: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www.bus.gov.ru</w:t>
                        </w:r>
                        <w:proofErr w:type="spellEnd"/>
                        <w:r>
                          <w:rPr>
                            <w:rFonts w:ascii="Times New Roman" w:eastAsia="Calibri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) в сети «Интернет»</w:t>
                        </w:r>
                      </w:p>
                    </w:tc>
                  </w:tr>
                  <w:tr w:rsidR="000D5D17">
                    <w:trPr>
                      <w:tblCellSpacing w:w="0" w:type="dxa"/>
                    </w:trPr>
                    <w:tc>
                      <w:tcPr>
                        <w:tcW w:w="6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5D17" w:rsidRDefault="000D5D17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Разработка 14-ти дневного меню, разработка  новых блюд в соответствии с сезонностью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5D17" w:rsidRDefault="000D5D17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Показатели, характеризующие удовлетворенность качеством оказания услуг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5D17" w:rsidRDefault="000D5D17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март 2016 года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5D17" w:rsidRDefault="000D5D17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мед.сестра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диетическая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5D17" w:rsidRDefault="000D5D17">
                        <w:pPr>
                          <w:pStyle w:val="ConsPlusNormal"/>
                          <w:spacing w:line="276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Повышение качества и условий  предоставления  социальных услуг</w:t>
                        </w:r>
                      </w:p>
                    </w:tc>
                    <w:tc>
                      <w:tcPr>
                        <w:tcW w:w="43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D5D17" w:rsidRDefault="000D5D17">
                        <w:pPr>
                          <w:adjustRightInd w:val="0"/>
                          <w:jc w:val="center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Доля получателей социальных услуг, удовлетворенных условиями предоставления социальных услуг –питанием  -100%</w:t>
                        </w:r>
                      </w:p>
                    </w:tc>
                  </w:tr>
                  <w:tr w:rsidR="000D5D17">
                    <w:trPr>
                      <w:tblCellSpacing w:w="0" w:type="dxa"/>
                    </w:trPr>
                    <w:tc>
                      <w:tcPr>
                        <w:tcW w:w="6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 w:rsidP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Проведение капитальных ремонтов жилых помещений 3 и 7 отделений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План работы учреждения, рекомендации общественного попечительского совета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3-4 квартал 2017 г.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Директор учреждения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Улучшение качества социально-бытовых услуг</w:t>
                        </w:r>
                      </w:p>
                    </w:tc>
                    <w:tc>
                      <w:tcPr>
                        <w:tcW w:w="43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after="0" w:line="240" w:lineRule="auto"/>
                          <w:ind w:left="658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Доля клиентов, удовлетворенных качеством</w:t>
                        </w:r>
                      </w:p>
                      <w:p w:rsidR="000D5D17" w:rsidRDefault="000D5D17">
                        <w:pPr>
                          <w:spacing w:after="0" w:line="240" w:lineRule="auto"/>
                          <w:ind w:left="658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оказания услуг в учреждении – 100%</w:t>
                        </w:r>
                      </w:p>
                    </w:tc>
                  </w:tr>
                  <w:tr w:rsidR="000D5D17">
                    <w:trPr>
                      <w:tblCellSpacing w:w="0" w:type="dxa"/>
                    </w:trPr>
                    <w:tc>
                      <w:tcPr>
                        <w:tcW w:w="6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Постепенная замена окон  в комнатах для проживающих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Показатели, характеризующие удовлетворенность качеством оказания услуг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Директор учреждения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Улучшение качества социально-бытовых услуг</w:t>
                        </w:r>
                      </w:p>
                    </w:tc>
                    <w:tc>
                      <w:tcPr>
                        <w:tcW w:w="43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after="0" w:line="240" w:lineRule="auto"/>
                          <w:ind w:left="658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Доля клиентов, удовлетворенных качеством</w:t>
                        </w:r>
                      </w:p>
                      <w:p w:rsidR="000D5D17" w:rsidRDefault="000D5D17">
                        <w:pPr>
                          <w:spacing w:after="0" w:line="240" w:lineRule="auto"/>
                          <w:ind w:left="658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оказания услуг в учреждении – 100%</w:t>
                        </w:r>
                      </w:p>
                    </w:tc>
                  </w:tr>
                  <w:tr w:rsidR="000D5D17">
                    <w:trPr>
                      <w:tblCellSpacing w:w="0" w:type="dxa"/>
                    </w:trPr>
                    <w:tc>
                      <w:tcPr>
                        <w:tcW w:w="6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Ремонт пандуса у столовой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Показатели, характеризующие удовлетворенность качеством оказания услуг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Июнь 2017 года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Зам. директора учреждения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Улучшение качества социально-бытовых услуг</w:t>
                        </w:r>
                      </w:p>
                    </w:tc>
                    <w:tc>
                      <w:tcPr>
                        <w:tcW w:w="43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after="0" w:line="240" w:lineRule="auto"/>
                          <w:ind w:left="658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Доля клиентов, удовлетворенных качеством</w:t>
                        </w:r>
                      </w:p>
                      <w:p w:rsidR="000D5D17" w:rsidRDefault="000D5D17">
                        <w:pPr>
                          <w:spacing w:after="0" w:line="240" w:lineRule="auto"/>
                          <w:ind w:left="658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оказания услуг в учреждении – 100%</w:t>
                        </w:r>
                      </w:p>
                    </w:tc>
                  </w:tr>
                  <w:tr w:rsidR="000D5D17">
                    <w:trPr>
                      <w:tblCellSpacing w:w="0" w:type="dxa"/>
                    </w:trPr>
                    <w:tc>
                      <w:tcPr>
                        <w:tcW w:w="6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Текущий ремонт зубоврачебного и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физио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 кабинетов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Показатели, характеризующие удовлетворенность качеством оказания услуг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март 2017 года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Зам. директора учреждения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Улучшение качества социально-бытовых услуг</w:t>
                        </w:r>
                      </w:p>
                    </w:tc>
                    <w:tc>
                      <w:tcPr>
                        <w:tcW w:w="43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after="0" w:line="240" w:lineRule="auto"/>
                          <w:ind w:left="658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Доля клиентов, удовлетворенных качеством</w:t>
                        </w:r>
                      </w:p>
                      <w:p w:rsidR="000D5D17" w:rsidRDefault="000D5D17">
                        <w:pPr>
                          <w:spacing w:after="0" w:line="240" w:lineRule="auto"/>
                          <w:ind w:left="658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оказания услуг в учреждении – 100%</w:t>
                        </w:r>
                      </w:p>
                    </w:tc>
                  </w:tr>
                  <w:tr w:rsidR="000D5D17">
                    <w:trPr>
                      <w:tblCellSpacing w:w="0" w:type="dxa"/>
                    </w:trPr>
                    <w:tc>
                      <w:tcPr>
                        <w:tcW w:w="6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Pr="00264D4B" w:rsidRDefault="005F5ED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Косметический</w:t>
                        </w:r>
                        <w:r w:rsidR="00264D4B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 ремон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т производственных помещений столовой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Показатели, характеризующие удовлетворенность качеством оказания услуг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 w:rsidP="005F5ED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2 </w:t>
                        </w:r>
                        <w:r w:rsidR="005F5EDB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полугодие 2017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Зам. директора учреждения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Улучшение качества социально-бытовых услуг</w:t>
                        </w:r>
                      </w:p>
                    </w:tc>
                    <w:tc>
                      <w:tcPr>
                        <w:tcW w:w="43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after="0" w:line="240" w:lineRule="auto"/>
                          <w:ind w:left="658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Доля клиентов, удовлетворенных качеством</w:t>
                        </w:r>
                      </w:p>
                      <w:p w:rsidR="000D5D17" w:rsidRDefault="000D5D17">
                        <w:pPr>
                          <w:spacing w:after="0" w:line="240" w:lineRule="auto"/>
                          <w:ind w:left="658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оказания услуг в учреждении – 100%</w:t>
                        </w:r>
                      </w:p>
                    </w:tc>
                  </w:tr>
                  <w:tr w:rsidR="000D5D17">
                    <w:trPr>
                      <w:tblCellSpacing w:w="0" w:type="dxa"/>
                    </w:trPr>
                    <w:tc>
                      <w:tcPr>
                        <w:tcW w:w="6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Pr="007E6338" w:rsidRDefault="005F5EDB" w:rsidP="007E63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7E6338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Установка</w:t>
                        </w:r>
                        <w:r w:rsidR="007E6338" w:rsidRPr="007E6338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 поручней в коридорах, на лестнице, в санузлах к унитазам и раковинам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7E63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Показатели, характеризующие удовлетворенность качеством оказания услуг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7E63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2 полугодие 2017 года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7E6338" w:rsidP="007E63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Зам. д</w:t>
                        </w:r>
                        <w:r w:rsidR="000D5D17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иректор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а</w:t>
                        </w:r>
                        <w:r w:rsidR="000D5D17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 учреждения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Улучшение качества социально-бытовых услуг</w:t>
                        </w:r>
                      </w:p>
                    </w:tc>
                    <w:tc>
                      <w:tcPr>
                        <w:tcW w:w="43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E6338" w:rsidRDefault="007E6338" w:rsidP="007E6338">
                        <w:pPr>
                          <w:spacing w:after="0" w:line="240" w:lineRule="auto"/>
                          <w:ind w:left="658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Доля клиентов, удовлетворенных качеством</w:t>
                        </w:r>
                      </w:p>
                      <w:p w:rsidR="000D5D17" w:rsidRDefault="007E6338" w:rsidP="007E6338">
                        <w:pPr>
                          <w:spacing w:after="0" w:line="240" w:lineRule="auto"/>
                          <w:ind w:left="658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оказания услуг в учреждении – 100%</w:t>
                        </w:r>
                      </w:p>
                    </w:tc>
                  </w:tr>
                  <w:tr w:rsidR="00A95A79">
                    <w:trPr>
                      <w:tblCellSpacing w:w="0" w:type="dxa"/>
                    </w:trPr>
                    <w:tc>
                      <w:tcPr>
                        <w:tcW w:w="6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95A79" w:rsidRDefault="00A95A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95A79" w:rsidRPr="007E6338" w:rsidRDefault="00A95A79" w:rsidP="00A95A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Замена светильников на энергосберегающие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95A79" w:rsidRDefault="00A95A7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Требования пожарных организаций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95A79" w:rsidRDefault="00A95A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Постепенно, в течение года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95A79" w:rsidRDefault="00A95A79" w:rsidP="008566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Зам. директора учреждения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95A79" w:rsidRDefault="00A95A79" w:rsidP="008566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Улучшение качества социально-бытовых услуг</w:t>
                        </w:r>
                      </w:p>
                    </w:tc>
                    <w:tc>
                      <w:tcPr>
                        <w:tcW w:w="43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95A79" w:rsidRDefault="00A95A79">
                        <w:pPr>
                          <w:spacing w:after="0" w:line="240" w:lineRule="auto"/>
                          <w:ind w:left="658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Обеспечение безопасности проживающих – 100%</w:t>
                        </w:r>
                      </w:p>
                    </w:tc>
                  </w:tr>
                  <w:tr w:rsidR="000D5D17">
                    <w:trPr>
                      <w:tblCellSpacing w:w="0" w:type="dxa"/>
                    </w:trPr>
                    <w:tc>
                      <w:tcPr>
                        <w:tcW w:w="6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A95A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Повышения квалификации сотрудников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Политика учреждения в области качества предоставления социальных услуг, план обучения персонала на 2017 г.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Директор учреждения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Повышение профессионального мастерства, уровня компетентности и квалификации персонала</w:t>
                        </w:r>
                      </w:p>
                    </w:tc>
                    <w:tc>
                      <w:tcPr>
                        <w:tcW w:w="43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 w:rsidP="00064AAC">
                        <w:pPr>
                          <w:spacing w:after="0" w:line="240" w:lineRule="auto"/>
                          <w:ind w:left="720"/>
                          <w:jc w:val="both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Количество сотрудников, повысивших свою</w:t>
                        </w:r>
                      </w:p>
                      <w:p w:rsidR="000D5D17" w:rsidRDefault="00064AAC" w:rsidP="00064AAC">
                        <w:pPr>
                          <w:spacing w:after="0" w:line="240" w:lineRule="auto"/>
                          <w:ind w:left="720"/>
                          <w:jc w:val="both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к</w:t>
                        </w:r>
                        <w:r w:rsidR="000D5D17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валификацию:</w:t>
                        </w:r>
                      </w:p>
                      <w:p w:rsidR="00064AAC" w:rsidRDefault="00064AAC" w:rsidP="00064AAC">
                        <w:pPr>
                          <w:spacing w:after="0" w:line="240" w:lineRule="auto"/>
                          <w:ind w:left="720"/>
                          <w:jc w:val="both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по специальности терапия – 1 врач</w:t>
                        </w:r>
                        <w:r w:rsidR="000D5D17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; </w:t>
                        </w:r>
                      </w:p>
                      <w:p w:rsidR="00064AAC" w:rsidRDefault="000D5D17" w:rsidP="00064AAC">
                        <w:pPr>
                          <w:spacing w:after="0" w:line="240" w:lineRule="auto"/>
                          <w:ind w:left="720"/>
                          <w:jc w:val="both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по специальнос</w:t>
                        </w:r>
                        <w:r w:rsidR="00064AAC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ти сестринское дело в терапии - 5;</w:t>
                        </w:r>
                      </w:p>
                      <w:p w:rsidR="000D5D17" w:rsidRDefault="00064AAC" w:rsidP="00064AAC">
                        <w:pPr>
                          <w:spacing w:after="0" w:line="240" w:lineRule="auto"/>
                          <w:ind w:left="720"/>
                          <w:jc w:val="both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по специальности физиотерапия - 2 </w:t>
                        </w:r>
                      </w:p>
                      <w:p w:rsidR="000D5D17" w:rsidRDefault="000D5D17" w:rsidP="00064AAC">
                        <w:pPr>
                          <w:spacing w:after="0" w:line="240" w:lineRule="auto"/>
                          <w:ind w:left="720"/>
                          <w:jc w:val="both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Доля сотрудников, имеющих первую категорию – 25%</w:t>
                        </w:r>
                      </w:p>
                      <w:p w:rsidR="000D5D17" w:rsidRDefault="000D5D17" w:rsidP="00064AAC">
                        <w:pPr>
                          <w:spacing w:after="0" w:line="240" w:lineRule="auto"/>
                          <w:ind w:left="720"/>
                          <w:jc w:val="both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Доля сотрудников, имеющих вторую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lastRenderedPageBreak/>
                          <w:t>категорию – 30%</w:t>
                        </w:r>
                      </w:p>
                    </w:tc>
                  </w:tr>
                  <w:tr w:rsidR="000D5D17">
                    <w:trPr>
                      <w:tblCellSpacing w:w="0" w:type="dxa"/>
                    </w:trPr>
                    <w:tc>
                      <w:tcPr>
                        <w:tcW w:w="6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A95A7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lastRenderedPageBreak/>
                          <w:t>11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Увеличение количества стендов в отделениях, выпуск буклета об учреждении, переработка и дополнение  существующих положений о работе различных подразделений интерната, размещение информации об учреждении и оказываемых услугах на сайте учреждения,  работа по совершенствованию информационного сайта интерната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Постановления Правительства РФ,  методические рекомендации по проведению независимой оценки качества и доступности соц.услуг Минтруда РФ, рекомендации общественного совета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Зам. директора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повышение информированности населения об оказываемых услугах</w:t>
                        </w:r>
                      </w:p>
                    </w:tc>
                    <w:tc>
                      <w:tcPr>
                        <w:tcW w:w="43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after="0" w:line="240" w:lineRule="auto"/>
                          <w:ind w:left="720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Количество информационных стендов – 2</w:t>
                        </w:r>
                        <w:bookmarkStart w:id="0" w:name="_GoBack"/>
                        <w:bookmarkEnd w:id="0"/>
                        <w:r w:rsidR="006E62CF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 штук</w:t>
                        </w:r>
                      </w:p>
                      <w:p w:rsidR="000D5D17" w:rsidRDefault="000D5D17">
                        <w:pPr>
                          <w:spacing w:after="0" w:line="240" w:lineRule="auto"/>
                          <w:ind w:left="720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Доля лиц, считающих информирование о работе учреждения и порядке предоставления социальных услуг достаточным – 100%</w:t>
                        </w:r>
                      </w:p>
                    </w:tc>
                  </w:tr>
                  <w:tr w:rsidR="000D5D17">
                    <w:trPr>
                      <w:tblCellSpacing w:w="0" w:type="dxa"/>
                    </w:trPr>
                    <w:tc>
                      <w:tcPr>
                        <w:tcW w:w="6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A95A7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Продолжить оснащение помещений и территории  интерната средствами ухода, реабилитации, малой механизации и т.д. для инвалидов, имеющих ограничения жизнедеятельности (нарушения зрения, слуха, опорно-двигательной системы и т.п.)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Требования программы «Доступная среда», результаты мониторинга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Зам. директора по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хоз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. части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Повышение  доступности среды для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маломобильных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 клиентов интерната</w:t>
                        </w:r>
                      </w:p>
                    </w:tc>
                    <w:tc>
                      <w:tcPr>
                        <w:tcW w:w="43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after="0" w:line="240" w:lineRule="auto"/>
                          <w:ind w:left="720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Доля  клиентов, оценивающих  условия проживания в интернате как комфортные, удобные, безопасные, доступные  (по данным опроса) – 100%</w:t>
                        </w:r>
                      </w:p>
                      <w:p w:rsidR="000D5D17" w:rsidRDefault="000D5D17">
                        <w:pPr>
                          <w:spacing w:after="0" w:line="240" w:lineRule="auto"/>
                          <w:ind w:left="720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Доля клиентов, удовлетворенных качеством оказания услуг в учреждении – 100%</w:t>
                        </w:r>
                      </w:p>
                    </w:tc>
                  </w:tr>
                  <w:tr w:rsidR="000D5D17">
                    <w:trPr>
                      <w:tblCellSpacing w:w="0" w:type="dxa"/>
                    </w:trPr>
                    <w:tc>
                      <w:tcPr>
                        <w:tcW w:w="6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A95A7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Расширение взаимодействия с общественными организациями, учреждениями культуры, спорта, образования и т.д. в рамках социального партнерства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План работы интерната на 2016 год, план работы отделения реабилитации интерната на 2016г, рекомендации общественного совета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Зам. директора, ст. воспитатель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Увеличение количества и диапазона предлагаемых для клиентов социально-педагогических, социально-психологических, социально-бытовых услуг с целью их социализации, реабилитации, интеграции в общество</w:t>
                        </w:r>
                      </w:p>
                    </w:tc>
                    <w:tc>
                      <w:tcPr>
                        <w:tcW w:w="43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ind w:left="720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Проведение совместных мероприятий (150  -  в год)</w:t>
                        </w:r>
                      </w:p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ind w:left="720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Количество партнеров – 19 организаций</w:t>
                        </w:r>
                      </w:p>
                    </w:tc>
                  </w:tr>
                  <w:tr w:rsidR="000D5D17">
                    <w:trPr>
                      <w:tblCellSpacing w:w="0" w:type="dxa"/>
                    </w:trPr>
                    <w:tc>
                      <w:tcPr>
                        <w:tcW w:w="6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A95A7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ind w:left="35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Мониторинг качества и доступности предоставления учреждением  социальных услуг населению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В соответствии с требованиями процедуры проведения независимой оценки эффективности деятельности и качества предоставляемых услуг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6E62C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1 раз в год (декабрь 2017</w:t>
                        </w:r>
                        <w:r w:rsidR="000D5D17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 г.)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Администрация учреждения, заведующие отделениями, общественный и попечительский совет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ind w:left="34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Информационно-аналитическая записка с анализом результатов мониторинга и рекомендациями</w:t>
                        </w:r>
                      </w:p>
                    </w:tc>
                    <w:tc>
                      <w:tcPr>
                        <w:tcW w:w="43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after="0" w:line="240" w:lineRule="auto"/>
                          <w:ind w:left="720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Доля клиентов, удовлетворенных качеством и доступностью получения социальных услуг – 100 %</w:t>
                        </w:r>
                      </w:p>
                      <w:p w:rsidR="000D5D17" w:rsidRDefault="000D5D17">
                        <w:pPr>
                          <w:spacing w:after="0" w:line="240" w:lineRule="auto"/>
                          <w:ind w:left="720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Отчет общественного совета</w:t>
                        </w:r>
                      </w:p>
                    </w:tc>
                  </w:tr>
                  <w:tr w:rsidR="000D5D17">
                    <w:trPr>
                      <w:tblCellSpacing w:w="0" w:type="dxa"/>
                    </w:trPr>
                    <w:tc>
                      <w:tcPr>
                        <w:tcW w:w="6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A95A7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Обеспечение выполнения социально - медицинских услуг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lastRenderedPageBreak/>
                          <w:t>в полном объеме,  расширение спектра медицинских услуг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lastRenderedPageBreak/>
                          <w:t xml:space="preserve">В соответствии с лицензией на медицинскую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lastRenderedPageBreak/>
                          <w:t>деятельность, со стандартом предоставления медицинских и социальных услуг,  политикой учреждения в области качества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lastRenderedPageBreak/>
                          <w:t>В течение года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Зам. директора по медицинской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lastRenderedPageBreak/>
                          <w:t xml:space="preserve">части,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мед.персонал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 учреждения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ind w:left="34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lastRenderedPageBreak/>
                          <w:t xml:space="preserve">Повышение качества  оказания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lastRenderedPageBreak/>
                          <w:t>социально- медицинских услуг в рамках стандартов и расширение спектра оказываемых услуг</w:t>
                        </w:r>
                      </w:p>
                    </w:tc>
                    <w:tc>
                      <w:tcPr>
                        <w:tcW w:w="43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D5D17" w:rsidRDefault="000D5D17">
                        <w:pPr>
                          <w:spacing w:after="0" w:line="240" w:lineRule="auto"/>
                          <w:ind w:left="35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D0D0D" w:themeColor="text1" w:themeTint="F2"/>
                            <w:sz w:val="18"/>
                            <w:szCs w:val="18"/>
                          </w:rPr>
                          <w:lastRenderedPageBreak/>
                          <w:t xml:space="preserve">-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Холодильник фармацевтический – 5 шт.;</w:t>
                        </w:r>
                      </w:p>
                      <w:p w:rsidR="000D5D17" w:rsidRDefault="000D5D17">
                        <w:pPr>
                          <w:spacing w:after="0" w:line="240" w:lineRule="auto"/>
                          <w:ind w:left="35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D0D0D" w:themeColor="text1" w:themeTint="F2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 бактерицидный облучатель- 10 шт.</w:t>
                        </w:r>
                      </w:p>
                      <w:p w:rsidR="000D5D17" w:rsidRDefault="000D5D17">
                        <w:pPr>
                          <w:spacing w:after="0" w:line="240" w:lineRule="auto"/>
                          <w:ind w:left="35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D0D0D" w:themeColor="text1" w:themeTint="F2"/>
                            <w:sz w:val="18"/>
                            <w:szCs w:val="18"/>
                          </w:rPr>
                          <w:lastRenderedPageBreak/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передвижной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Дезатор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 – 4 шт.</w:t>
                        </w:r>
                      </w:p>
                      <w:p w:rsidR="000D5D17" w:rsidRDefault="000D5D17">
                        <w:pPr>
                          <w:spacing w:after="0" w:line="240" w:lineRule="auto"/>
                          <w:ind w:left="35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D0D0D" w:themeColor="text1" w:themeTint="F2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 шкаф медицинский – 2 шт.</w:t>
                        </w:r>
                      </w:p>
                      <w:p w:rsidR="000D5D17" w:rsidRDefault="000D5D17">
                        <w:pPr>
                          <w:spacing w:after="0" w:line="240" w:lineRule="auto"/>
                          <w:ind w:left="35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</w:p>
                      <w:p w:rsidR="000D5D17" w:rsidRDefault="000D5D17">
                        <w:pPr>
                          <w:spacing w:after="0" w:line="240" w:lineRule="auto"/>
                          <w:ind w:left="720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Доля клиентов учреждения, обеспеченная  лечебно-профилактическими, диагностическими мероприятиями – 100% .</w:t>
                        </w:r>
                      </w:p>
                    </w:tc>
                  </w:tr>
                  <w:tr w:rsidR="000D5D17">
                    <w:trPr>
                      <w:tblCellSpacing w:w="0" w:type="dxa"/>
                    </w:trPr>
                    <w:tc>
                      <w:tcPr>
                        <w:tcW w:w="6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A95A7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lastRenderedPageBreak/>
                          <w:t>16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ind w:left="35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Внедрение в работу новых форм оказания социальных услуг, технологий.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В соответствии с политикой учреждения в области системы качества, план работы учреждения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Зам. директора зав.</w:t>
                        </w:r>
                        <w:r w:rsidR="00A95A79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 отделением,  мед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персонал, воспитатели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ind w:left="34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Повышение эффективности реабилитационной деятельности</w:t>
                        </w:r>
                      </w:p>
                    </w:tc>
                    <w:tc>
                      <w:tcPr>
                        <w:tcW w:w="43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Реализация реабилитационных программ  с использованием элементов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оккупациональной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 терапии,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экотерапии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, 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арттер</w:t>
                        </w:r>
                        <w:r w:rsidR="006E62CF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апии</w:t>
                        </w:r>
                        <w:proofErr w:type="spellEnd"/>
                        <w:r w:rsidR="006E62CF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="006E62CF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изотерапии,горденотерапии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, социально-трудовой реабилитации, социально-культурной, физкультурой и спортом, духовно-нравственной и др.</w:t>
                        </w:r>
                      </w:p>
                    </w:tc>
                  </w:tr>
                  <w:tr w:rsidR="000D5D17">
                    <w:trPr>
                      <w:tblCellSpacing w:w="0" w:type="dxa"/>
                    </w:trPr>
                    <w:tc>
                      <w:tcPr>
                        <w:tcW w:w="6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A95A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Семинары для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мед.сотрудников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 у</w:t>
                        </w:r>
                        <w:r w:rsidR="006E62CF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чреждения  на тему: «Психиатрия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»  в рамках закона о психиатрической помощи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План обучающих занятий с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мед.персоналом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 учреждения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 w:rsidP="006E62C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заведующий отделением, врач-</w:t>
                        </w:r>
                        <w:r w:rsidR="006E62CF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психиатр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D5D17" w:rsidRDefault="000D5D17">
                        <w:pPr>
                          <w:spacing w:after="0" w:line="240" w:lineRule="auto"/>
                          <w:ind w:left="85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Доброжелательность, вежливость и компетентность работников учреждения</w:t>
                        </w:r>
                      </w:p>
                      <w:p w:rsidR="000D5D17" w:rsidRDefault="000D5D17">
                        <w:pPr>
                          <w:spacing w:after="0" w:line="240" w:lineRule="auto"/>
                          <w:ind w:left="34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</w:p>
                      <w:p w:rsidR="000D5D17" w:rsidRDefault="000D5D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Повышение уровня</w:t>
                        </w:r>
                      </w:p>
                      <w:p w:rsidR="000D5D17" w:rsidRDefault="000D5D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 профессиональной компетентности персонала учреждения</w:t>
                        </w:r>
                      </w:p>
                      <w:p w:rsidR="000D5D17" w:rsidRDefault="000D5D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</w:p>
                      <w:p w:rsidR="000D5D17" w:rsidRDefault="000D5D17">
                        <w:pPr>
                          <w:spacing w:after="0" w:line="240" w:lineRule="auto"/>
                          <w:ind w:left="85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Разработка «Кодекса среднего и младшего медицинского персонала по осуществлению проф.деятельности»</w:t>
                        </w:r>
                      </w:p>
                    </w:tc>
                    <w:tc>
                      <w:tcPr>
                        <w:tcW w:w="43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after="0" w:line="240" w:lineRule="auto"/>
                          <w:ind w:left="720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Доля клиентов, считающих персонал, оказывающий услуги, компетентным – 100%</w:t>
                        </w:r>
                      </w:p>
                      <w:p w:rsidR="000D5D17" w:rsidRDefault="000D5D17">
                        <w:pPr>
                          <w:spacing w:after="0" w:line="240" w:lineRule="auto"/>
                          <w:ind w:left="720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доля клиентов, считающих, что услуги оказываются персоналом в доброжелательной и вежливой форме – 100%</w:t>
                        </w:r>
                      </w:p>
                      <w:p w:rsidR="000D5D17" w:rsidRDefault="000D5D17">
                        <w:pPr>
                          <w:spacing w:after="0" w:line="240" w:lineRule="auto"/>
                          <w:ind w:left="720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100% клиентов удовлетворены работой персонала (по данным опроса),</w:t>
                        </w:r>
                      </w:p>
                      <w:p w:rsidR="000D5D17" w:rsidRDefault="000D5D17">
                        <w:pPr>
                          <w:spacing w:after="0" w:line="240" w:lineRule="auto"/>
                          <w:ind w:left="720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субъективная оценка сотрудниками уровня своей компетентности (по результатам опроса)</w:t>
                        </w:r>
                      </w:p>
                    </w:tc>
                  </w:tr>
                  <w:tr w:rsidR="000D5D17">
                    <w:trPr>
                      <w:tblCellSpacing w:w="0" w:type="dxa"/>
                    </w:trPr>
                    <w:tc>
                      <w:tcPr>
                        <w:tcW w:w="6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A95A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6E62CF">
                        <w:pPr>
                          <w:spacing w:before="100" w:beforeAutospacing="1" w:after="100" w:afterAutospacing="1" w:line="240" w:lineRule="auto"/>
                          <w:ind w:left="34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Улучшение условий  труда, </w:t>
                        </w:r>
                        <w:r w:rsidR="000D5D17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охраны труда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для </w:t>
                        </w:r>
                        <w:r w:rsidR="000D5D17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персонала учреждения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Требования трудового законодательства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Администрация, бухгалтерия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before="100" w:beforeAutospacing="1" w:after="100" w:afterAutospacing="1" w:line="240" w:lineRule="auto"/>
                          <w:ind w:left="34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Повышение удовлетворенности персонала своей работой</w:t>
                        </w:r>
                      </w:p>
                    </w:tc>
                    <w:tc>
                      <w:tcPr>
                        <w:tcW w:w="43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D17" w:rsidRDefault="000D5D17">
                        <w:pPr>
                          <w:spacing w:after="0" w:line="240" w:lineRule="auto"/>
                          <w:ind w:left="720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Доля персонала, удовлетворенная условиями труда – 100%;</w:t>
                        </w:r>
                      </w:p>
                      <w:p w:rsidR="000D5D17" w:rsidRDefault="000D5D17">
                        <w:pPr>
                          <w:spacing w:after="0" w:line="240" w:lineRule="auto"/>
                          <w:ind w:left="720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Психологические тренинги для сотрудников – 2 раза в год;</w:t>
                        </w:r>
                      </w:p>
                      <w:p w:rsidR="000D5D17" w:rsidRDefault="000D5D17">
                        <w:pPr>
                          <w:spacing w:after="0" w:line="240" w:lineRule="auto"/>
                          <w:ind w:left="720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Профилактика синдрома «профессионального выгорания» сотрудников учреждений социального обслуживания - проведено 2 семинара;</w:t>
                        </w:r>
                      </w:p>
                      <w:p w:rsidR="000D5D17" w:rsidRDefault="000D5D17">
                        <w:pPr>
                          <w:spacing w:after="0" w:line="240" w:lineRule="auto"/>
                          <w:ind w:left="720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аттестация рабочих мест в соответствии с нормативами</w:t>
                        </w:r>
                      </w:p>
                      <w:p w:rsidR="000D5D17" w:rsidRDefault="000D5D17">
                        <w:pPr>
                          <w:spacing w:after="0" w:line="240" w:lineRule="auto"/>
                          <w:ind w:left="720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субъективная оценка сотрудниками уровня удовлетворенности условиями проф.деятельности (по результатам опроса)</w:t>
                        </w:r>
                      </w:p>
                    </w:tc>
                  </w:tr>
                </w:tbl>
                <w:p w:rsidR="000D5D17" w:rsidRDefault="000D5D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  <w:tr w:rsidR="000D5D17">
              <w:trPr>
                <w:tblCellSpacing w:w="0" w:type="dxa"/>
              </w:trPr>
              <w:tc>
                <w:tcPr>
                  <w:tcW w:w="15035" w:type="dxa"/>
                  <w:vAlign w:val="center"/>
                  <w:hideMark/>
                </w:tcPr>
                <w:p w:rsidR="000D5D17" w:rsidRDefault="000D5D17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0D5D17" w:rsidRDefault="000D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D0D0D" w:themeColor="text1" w:themeTint="F2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999"/>
            </w:tblGrid>
            <w:tr w:rsidR="000D5D17">
              <w:trPr>
                <w:tblCellSpacing w:w="0" w:type="dxa"/>
              </w:trPr>
              <w:tc>
                <w:tcPr>
                  <w:tcW w:w="14008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Look w:val="04A0"/>
                  </w:tblPr>
                  <w:tblGrid>
                    <w:gridCol w:w="14999"/>
                  </w:tblGrid>
                  <w:tr w:rsidR="000D5D17">
                    <w:trPr>
                      <w:tblCellSpacing w:w="0" w:type="dxa"/>
                    </w:trPr>
                    <w:tc>
                      <w:tcPr>
                        <w:tcW w:w="14008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D5D17" w:rsidRDefault="000D5D17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0D5D17" w:rsidRDefault="000D5D17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0D5D17" w:rsidRDefault="000D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0" w:type="dxa"/>
            <w:hideMark/>
          </w:tcPr>
          <w:p w:rsidR="000D5D17" w:rsidRDefault="000D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anchor distT="0" distB="0" distL="0" distR="0" simplePos="0" relativeHeight="25165619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9525"/>
                  <wp:effectExtent l="0" t="0" r="0" b="0"/>
                  <wp:wrapSquare wrapText="bothSides"/>
                  <wp:docPr id="2" name="Рисунок 3" descr="http://kpni76.ru/pic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pni76.ru/pic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6" w:type="dxa"/>
            <w:hideMark/>
          </w:tcPr>
          <w:p w:rsidR="000D5D17" w:rsidRDefault="000D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9525"/>
                  <wp:effectExtent l="0" t="0" r="0" b="0"/>
                  <wp:wrapSquare wrapText="bothSides"/>
                  <wp:docPr id="3" name="Рисунок 4" descr="http://kpni76.ru/pic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kpni76.ru/pic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9525"/>
                  <wp:effectExtent l="0" t="0" r="0" b="0"/>
                  <wp:wrapSquare wrapText="bothSides"/>
                  <wp:docPr id="4" name="Рисунок 2" descr="http://kpni76.ru/pic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pni76.ru/pic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D5D17" w:rsidRDefault="000D5D17" w:rsidP="000D5D1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D0D0D" w:themeColor="text1" w:themeTint="F2"/>
          <w:sz w:val="18"/>
          <w:szCs w:val="18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</w:tblGrid>
      <w:tr w:rsidR="000D5D17" w:rsidTr="000D5D17">
        <w:trPr>
          <w:tblCellSpacing w:w="0" w:type="dxa"/>
          <w:jc w:val="center"/>
        </w:trPr>
        <w:tc>
          <w:tcPr>
            <w:tcW w:w="0" w:type="auto"/>
            <w:hideMark/>
          </w:tcPr>
          <w:p w:rsidR="000D5D17" w:rsidRDefault="000D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9525" cy="9525"/>
                  <wp:effectExtent l="0" t="0" r="0" b="0"/>
                  <wp:wrapSquare wrapText="bothSides"/>
                  <wp:docPr id="5" name="Рисунок 5" descr="http://kpni76.ru/pic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kpni76.ru/pic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D5D17" w:rsidRDefault="000D5D17" w:rsidP="000D5D17">
      <w:pPr>
        <w:jc w:val="center"/>
        <w:rPr>
          <w:color w:val="0D0D0D" w:themeColor="text1" w:themeTint="F2"/>
          <w:sz w:val="18"/>
          <w:szCs w:val="18"/>
        </w:rPr>
      </w:pPr>
    </w:p>
    <w:p w:rsidR="000D5D17" w:rsidRPr="00D8270D" w:rsidRDefault="000D5D17"/>
    <w:sectPr w:rsidR="000D5D17" w:rsidRPr="00D8270D" w:rsidSect="000D5D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D5D17"/>
    <w:rsid w:val="00064AAC"/>
    <w:rsid w:val="000D5D17"/>
    <w:rsid w:val="00234D01"/>
    <w:rsid w:val="00264D4B"/>
    <w:rsid w:val="005F5EDB"/>
    <w:rsid w:val="00654D1B"/>
    <w:rsid w:val="006E62CF"/>
    <w:rsid w:val="00781F95"/>
    <w:rsid w:val="007E6338"/>
    <w:rsid w:val="00996C7F"/>
    <w:rsid w:val="00A95A79"/>
    <w:rsid w:val="00D8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5D17"/>
    <w:rPr>
      <w:color w:val="0000FF"/>
      <w:u w:val="single"/>
    </w:rPr>
  </w:style>
  <w:style w:type="paragraph" w:customStyle="1" w:styleId="ConsPlusNormal">
    <w:name w:val="ConsPlusNormal"/>
    <w:rsid w:val="000D5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3D43-4BF2-4B71-8512-099854E8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Razumova</cp:lastModifiedBy>
  <cp:revision>7</cp:revision>
  <dcterms:created xsi:type="dcterms:W3CDTF">2017-03-13T12:36:00Z</dcterms:created>
  <dcterms:modified xsi:type="dcterms:W3CDTF">2019-06-05T12:44:00Z</dcterms:modified>
</cp:coreProperties>
</file>